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2020年度</w:t>
      </w:r>
      <w:bookmarkStart w:id="0" w:name="_GoBack"/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农村危房危险性鉴定费</w:t>
      </w:r>
      <w:bookmarkEnd w:id="0"/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专项资金绩效自评报告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一、项目名称</w:t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eastAsia" w:eastAsia="仿宋_GB2312"/>
          <w:lang w:val="en-US" w:eastAsia="zh-CN"/>
        </w:rPr>
      </w:pPr>
      <w:r>
        <w:rPr>
          <w:rFonts w:hint="eastAsia" w:eastAsia="仿宋_GB2312"/>
          <w:sz w:val="32"/>
          <w:szCs w:val="32"/>
        </w:rPr>
        <w:t>农村危房</w:t>
      </w:r>
      <w:r>
        <w:rPr>
          <w:rFonts w:hint="eastAsia" w:eastAsia="仿宋_GB2312"/>
          <w:sz w:val="32"/>
          <w:szCs w:val="32"/>
          <w:lang w:eastAsia="zh-CN"/>
        </w:rPr>
        <w:t>危险性鉴定</w:t>
      </w:r>
      <w:r>
        <w:rPr>
          <w:rFonts w:hint="eastAsia" w:eastAsia="仿宋_GB2312"/>
          <w:sz w:val="32"/>
          <w:szCs w:val="32"/>
        </w:rPr>
        <w:t>费专项资金</w:t>
      </w: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二、基本情况</w:t>
      </w:r>
    </w:p>
    <w:p>
      <w:pPr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根据临武县住房和城乡建设局（人民办）职责职能要求，我局</w:t>
      </w:r>
      <w:r>
        <w:rPr>
          <w:rFonts w:hint="eastAsia" w:ascii="Times New Roman" w:hAnsi="Times New Roman" w:eastAsia="仿宋_GB2312" w:cs="仿宋_GB2312"/>
          <w:sz w:val="32"/>
          <w:szCs w:val="32"/>
        </w:rPr>
        <w:t>负责全县危房普查、统计及危旧房屋改造计划编制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指导监督房屋维修养护及房屋鉴定工作。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2020年财政安排</w:t>
      </w:r>
      <w:r>
        <w:rPr>
          <w:rFonts w:hint="eastAsia" w:eastAsia="仿宋_GB2312"/>
          <w:sz w:val="32"/>
          <w:szCs w:val="32"/>
        </w:rPr>
        <w:t>农村</w:t>
      </w:r>
      <w:r>
        <w:rPr>
          <w:rFonts w:hint="eastAsia" w:eastAsia="仿宋_GB2312"/>
          <w:sz w:val="32"/>
          <w:szCs w:val="32"/>
          <w:lang w:eastAsia="zh-CN"/>
        </w:rPr>
        <w:t>房屋危险性鉴定</w:t>
      </w:r>
      <w:r>
        <w:rPr>
          <w:rFonts w:hint="eastAsia" w:eastAsia="仿宋_GB2312"/>
          <w:sz w:val="32"/>
          <w:szCs w:val="32"/>
        </w:rPr>
        <w:t>费专项资金</w:t>
      </w: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，用于2019年</w:t>
      </w:r>
      <w:r>
        <w:rPr>
          <w:rFonts w:hint="eastAsia" w:eastAsia="仿宋_GB2312"/>
          <w:sz w:val="32"/>
          <w:szCs w:val="32"/>
        </w:rPr>
        <w:t>农村</w:t>
      </w:r>
      <w:r>
        <w:rPr>
          <w:rFonts w:hint="eastAsia" w:eastAsia="仿宋_GB2312"/>
          <w:sz w:val="32"/>
          <w:szCs w:val="32"/>
          <w:lang w:eastAsia="zh-CN"/>
        </w:rPr>
        <w:t>房屋危险性鉴定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。</w:t>
      </w:r>
    </w:p>
    <w:p>
      <w:pPr>
        <w:pStyle w:val="3"/>
        <w:numPr>
          <w:ilvl w:val="0"/>
          <w:numId w:val="0"/>
        </w:numPr>
        <w:ind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三、绩效目标实现情况和指标完成情况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2020年财政安排</w:t>
      </w:r>
      <w:r>
        <w:rPr>
          <w:rFonts w:hint="eastAsia" w:eastAsia="仿宋_GB2312"/>
          <w:sz w:val="32"/>
          <w:szCs w:val="32"/>
        </w:rPr>
        <w:t>农村</w:t>
      </w:r>
      <w:r>
        <w:rPr>
          <w:rFonts w:hint="eastAsia" w:eastAsia="仿宋_GB2312"/>
          <w:sz w:val="32"/>
          <w:szCs w:val="32"/>
          <w:lang w:eastAsia="zh-CN"/>
        </w:rPr>
        <w:t>房屋危险性鉴定</w:t>
      </w:r>
      <w:r>
        <w:rPr>
          <w:rFonts w:hint="eastAsia" w:eastAsia="仿宋_GB2312"/>
          <w:sz w:val="32"/>
          <w:szCs w:val="32"/>
        </w:rPr>
        <w:t>费专项资金</w:t>
      </w: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hint="eastAsia" w:eastAsia="仿宋_GB2312"/>
          <w:sz w:val="32"/>
          <w:szCs w:val="32"/>
        </w:rPr>
        <w:t>万元。该项目是依据农村危房改造，改善人民住房条件，提高生活水平</w:t>
      </w:r>
      <w:r>
        <w:rPr>
          <w:rFonts w:hint="eastAsia" w:eastAsia="仿宋_GB2312"/>
          <w:sz w:val="32"/>
          <w:szCs w:val="32"/>
          <w:lang w:eastAsia="zh-CN"/>
        </w:rPr>
        <w:t>而</w:t>
      </w:r>
      <w:r>
        <w:rPr>
          <w:rFonts w:hint="eastAsia" w:eastAsia="仿宋_GB2312"/>
          <w:sz w:val="32"/>
          <w:szCs w:val="32"/>
        </w:rPr>
        <w:t>设立的持续项目。该项目的长期绩效目标是农村危房改造，改善人民住房条件，提高生活水平，提高农村居住环境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，我局组织第三方鉴定公司对全县1901户（包括危改质量安全大排查大整改行动中发现的住房安全存在问题的4户疑问户）农村“四类重点对象”房屋进行了危险性鉴定，其中鉴定为A级1349户、B级312户、C级153户、D级83户，鉴定工作已全部完成。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 xml:space="preserve">（  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2020</w:t>
      </w:r>
      <w:r>
        <w:rPr>
          <w:rFonts w:eastAsia="仿宋_GB2312"/>
          <w:color w:val="000000"/>
          <w:kern w:val="0"/>
          <w:szCs w:val="21"/>
        </w:rPr>
        <w:t xml:space="preserve"> 年度）</w:t>
      </w:r>
    </w:p>
    <w:tbl>
      <w:tblPr>
        <w:tblStyle w:val="4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2019年度农村危房房屋危险性鉴定费用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临武县住房和城乡建设局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临武县住房和城乡建设局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100％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100％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完成全县农村“四类重点”对象房屋危险性鉴定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鉴定数量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1901户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1901</w:t>
            </w: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户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鉴定质量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真实性、农村“四类”重点对象全覆盖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真实、全覆盖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2019年底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2019年底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2019年底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预算范围内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20万元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20.0632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偏差原因：、乡镇少报、漏报、问题整改；改进措施：加强监督。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改善居住环境、住房条件，提高生活水平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改善农户居住环境，</w:t>
            </w:r>
            <w:r>
              <w:rPr>
                <w:rFonts w:hint="eastAsia" w:ascii="仿宋_GB2312" w:eastAsia="仿宋_GB2312" w:cs="仿宋"/>
                <w:sz w:val="21"/>
                <w:szCs w:val="21"/>
              </w:rPr>
              <w:t>改善人民住房条件，提高生活水平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保障农村“四类”重点对象住房安全有保障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响指标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可持续性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危房改造可持续发展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满意度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社会满意度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社会满意度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center"/>
        <w:rPr>
          <w:rFonts w:hint="eastAsia"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 xml:space="preserve">填表人：          联系电话：          填报日期：           </w:t>
      </w:r>
      <w:r>
        <w:rPr>
          <w:rFonts w:hint="eastAsia" w:ascii="仿宋_GB2312" w:eastAsia="仿宋_GB2312"/>
          <w:kern w:val="0"/>
          <w:szCs w:val="21"/>
          <w:lang w:eastAsia="zh-CN"/>
        </w:rPr>
        <w:t>分管领导</w:t>
      </w:r>
      <w:r>
        <w:rPr>
          <w:rFonts w:hint="eastAsia" w:ascii="仿宋_GB2312" w:eastAsia="仿宋_GB2312"/>
          <w:kern w:val="0"/>
          <w:szCs w:val="21"/>
        </w:rPr>
        <w:t>签字：</w:t>
      </w:r>
    </w:p>
    <w:p>
      <w:pPr>
        <w:ind w:left="-420" w:leftChars="-20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B3C84"/>
    <w:rsid w:val="045A6916"/>
    <w:rsid w:val="050D30E7"/>
    <w:rsid w:val="058D5098"/>
    <w:rsid w:val="05E96E3F"/>
    <w:rsid w:val="17B85810"/>
    <w:rsid w:val="1BBB72D7"/>
    <w:rsid w:val="1D694097"/>
    <w:rsid w:val="1D9100ED"/>
    <w:rsid w:val="2EFA55D9"/>
    <w:rsid w:val="30076938"/>
    <w:rsid w:val="36196041"/>
    <w:rsid w:val="3AB50F43"/>
    <w:rsid w:val="49781DDF"/>
    <w:rsid w:val="52AE3E74"/>
    <w:rsid w:val="57463587"/>
    <w:rsid w:val="58CD14B9"/>
    <w:rsid w:val="5BDB2106"/>
    <w:rsid w:val="5F445440"/>
    <w:rsid w:val="61651CFF"/>
    <w:rsid w:val="67EB2D47"/>
    <w:rsid w:val="6AC24156"/>
    <w:rsid w:val="6D214BA8"/>
    <w:rsid w:val="710B3C84"/>
    <w:rsid w:val="745519F9"/>
    <w:rsid w:val="77EB7AA5"/>
    <w:rsid w:val="7BE2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rPr>
      <w:rFonts w:eastAsia="宋体"/>
      <w:szCs w:val="22"/>
    </w:rPr>
  </w:style>
  <w:style w:type="paragraph" w:styleId="3">
    <w:name w:val="Body Text Indent 2"/>
    <w:basedOn w:val="1"/>
    <w:unhideWhenUsed/>
    <w:qFormat/>
    <w:uiPriority w:val="0"/>
    <w:pPr>
      <w:spacing w:beforeLines="0" w:afterLines="0" w:line="480" w:lineRule="auto"/>
      <w:ind w:left="420" w:leftChars="200"/>
    </w:pPr>
    <w:rPr>
      <w:rFonts w:hint="eastAsia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2021-03-17T06:59:00Z</dcterms:created>
  <dc:creator>zj</dc:creator>
  <cp:lastModifiedBy>zj</cp:lastModifiedBy>
  <cp:lastPrinted>2021-06-22T07:30:00Z</cp:lastPrinted>
  <dcterms:modified xsi:type="dcterms:W3CDTF">2021-06-28T02:06:52Z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3F255935E96A406D80C6DF71A1A6FC4F</vt:lpwstr>
  </property>
  <property fmtid="{D5CDD505-2E9C-101B-9397-08002B2CF9AE}" pid="4" name="KSOSaveFontToCloudKey">
    <vt:lpwstr>435292791_btnclosed</vt:lpwstr>
  </property>
</Properties>
</file>