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附件1：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2020年度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人防通信建设资金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专项资金绩效评价报告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强化财政支出绩效管理，促进财政资金使用的科学化、合理化和精细化，根据《长沙县人民政府办公室关于全面推进预算绩效管理的通知》（长县政办函[2016]44号）、长沙县财政局《关于对2020年度财政支出开展绩效重点评价工作的通知》等文件精神，</w:t>
      </w:r>
      <w:r>
        <w:rPr>
          <w:rFonts w:hint="eastAsia" w:ascii="仿宋_GB2312" w:eastAsia="仿宋_GB2312"/>
          <w:sz w:val="32"/>
          <w:szCs w:val="32"/>
          <w:lang w:eastAsia="zh-CN"/>
        </w:rPr>
        <w:t>临武县住房和城乡建设局</w:t>
      </w:r>
      <w:r>
        <w:rPr>
          <w:rFonts w:hint="eastAsia" w:ascii="仿宋_GB2312" w:eastAsia="仿宋_GB2312" w:hAnsiTheme="minorEastAsia"/>
          <w:sz w:val="32"/>
          <w:szCs w:val="32"/>
        </w:rPr>
        <w:t>对</w:t>
      </w:r>
      <w:r>
        <w:rPr>
          <w:rFonts w:hint="eastAsia" w:asciiTheme="majorEastAsia" w:hAnsiTheme="majorEastAsia" w:eastAsiaTheme="majorEastAsia"/>
          <w:b w:val="0"/>
          <w:bCs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人防通信建设资金</w:t>
      </w:r>
      <w:r>
        <w:rPr>
          <w:rFonts w:hint="eastAsia" w:ascii="仿宋_GB2312" w:eastAsia="仿宋_GB2312"/>
          <w:sz w:val="32"/>
          <w:szCs w:val="32"/>
        </w:rPr>
        <w:t>专项资金进行了绩效评价，现将有关情况报告如下：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一、项目基本情况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（一）项目概况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长期绩效目标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为进一步加强居民国防教育，普及人防知识，提高居民民防空防灾技能和应对突发事件的自救互救能力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积极开展人防宣传教育,推进人防指挥所、人防宣传教育基地建设。开展人防知识普及教育,宣传报道力度，营造社会各界关心支持人防建设的良好氛围。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二、项目单位绩效报告情况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积极宣传人防知识，建设人防宣教基地；进行防空警报试鸣工作，提高群众防空预警意识。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三、绩效评价工作情况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为保障人防通信畅通，按防空警报器的覆盖面要求，新增防空警报器2台，同时认真对各警报点及通信设施的维护管理，对全县11个警报点及1个统控中心进行检修，保持了人防通信畅通,完成了4月1日及11月1日防空警报的试鸣任务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四、绩效评价指标分析情况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（一）项目资金情况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1、项目资金到位情况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2020年财政安排人防通信建设资金（专项审批）6.6万元。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2、项目资金使用情况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2020年共新增防空警报器2台，同时认真对各警报点及通信设施的维护管理，对全县11个警报点及1个统控中心进行检修，保持了人防通信畅通。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3、项目资金管理情况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人防通信建设资金进行了专款专用。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（二）项目组织实施情况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根据单位职责职能，按照相关法律法规及上级规定，单位领导部署，对人防工作统一安部署。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（三）项目目标完成情况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2020年人防通信建设项目已全部完成。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（四）项目绩效情况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保障了人防通信畅通，提高群众人防预警意识。积极宣传人防知识。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五、综合评价情况及评价结论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人防通信建设项目综合评价优。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六、存在问题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人防通信建设项目无存在问题。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七、建议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人防通信建设项目无建议。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八、绩效评价结果应用建议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积极宣传人防知识,保障了人防通信畅通，提高群众人防预警意识。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 xml:space="preserve">（  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2020</w:t>
      </w:r>
      <w:r>
        <w:rPr>
          <w:rFonts w:eastAsia="仿宋_GB2312"/>
          <w:color w:val="000000"/>
          <w:kern w:val="0"/>
          <w:szCs w:val="21"/>
        </w:rPr>
        <w:t xml:space="preserve"> 年度）</w:t>
      </w:r>
    </w:p>
    <w:tbl>
      <w:tblPr>
        <w:tblStyle w:val="6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人防通信建设资金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（专项审批）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临武县住房和城乡建设局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6.6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6.6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6.6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6.6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6.6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6.6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ind w:firstLine="400" w:firstLineChars="200"/>
              <w:rPr>
                <w:rFonts w:eastAsia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保障人防通信畅通，提高群众人防预警意识。积极宣传人防知识。</w:t>
            </w:r>
            <w:r>
              <w:rPr>
                <w:rFonts w:eastAsia="仿宋_GB2312"/>
                <w:color w:val="000000"/>
                <w:kern w:val="0"/>
                <w:sz w:val="13"/>
                <w:szCs w:val="13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ind w:firstLine="260" w:firstLineChars="200"/>
              <w:rPr>
                <w:rFonts w:hint="eastAsia" w:eastAsia="仿宋_GB2312"/>
                <w:color w:val="000000"/>
                <w:kern w:val="0"/>
                <w:sz w:val="13"/>
                <w:szCs w:val="13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3"/>
                <w:szCs w:val="13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保障人防通信畅通，提高群众人防预警意识。积极宣传人防知识。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新增防空警报器2台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符合人防规定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≥</w:t>
            </w:r>
            <w:r>
              <w:rPr>
                <w:rFonts w:hint="eastAsia" w:eastAsia="仿宋_GB2312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≥</w:t>
            </w:r>
            <w:r>
              <w:rPr>
                <w:rFonts w:hint="eastAsia" w:eastAsia="仿宋_GB2312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2020年完成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2020年完成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2020年完成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严格把控金额在预算指标内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6.6万元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6.6万元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加大人防宣传力度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提高群众人防预警意识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满意度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 xml:space="preserve">填表人：          联系电话：          填报日期：           </w:t>
      </w:r>
      <w:r>
        <w:rPr>
          <w:rFonts w:hint="eastAsia" w:ascii="仿宋_GB2312" w:eastAsia="仿宋_GB2312"/>
          <w:kern w:val="0"/>
          <w:szCs w:val="21"/>
          <w:lang w:eastAsia="zh-CN"/>
        </w:rPr>
        <w:t>分管领导</w:t>
      </w:r>
      <w:r>
        <w:rPr>
          <w:rFonts w:hint="eastAsia" w:ascii="仿宋_GB2312" w:eastAsia="仿宋_GB2312"/>
          <w:kern w:val="0"/>
          <w:szCs w:val="21"/>
        </w:rPr>
        <w:t>签字：</w:t>
      </w:r>
    </w:p>
    <w:p>
      <w:pPr>
        <w:ind w:left="-619" w:leftChars="-295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1D"/>
    <w:rsid w:val="00007E63"/>
    <w:rsid w:val="000B0C0A"/>
    <w:rsid w:val="000C3B8F"/>
    <w:rsid w:val="0018453A"/>
    <w:rsid w:val="001851D4"/>
    <w:rsid w:val="0020650A"/>
    <w:rsid w:val="00281108"/>
    <w:rsid w:val="0029053F"/>
    <w:rsid w:val="002B747B"/>
    <w:rsid w:val="002E5FAE"/>
    <w:rsid w:val="00306B09"/>
    <w:rsid w:val="00381359"/>
    <w:rsid w:val="00431600"/>
    <w:rsid w:val="006776C8"/>
    <w:rsid w:val="006E69F0"/>
    <w:rsid w:val="00711366"/>
    <w:rsid w:val="007954A2"/>
    <w:rsid w:val="008F6567"/>
    <w:rsid w:val="00940B15"/>
    <w:rsid w:val="00971E18"/>
    <w:rsid w:val="00A70DEC"/>
    <w:rsid w:val="00B84194"/>
    <w:rsid w:val="00BA777F"/>
    <w:rsid w:val="00C46CE3"/>
    <w:rsid w:val="00D66BE2"/>
    <w:rsid w:val="00D92E28"/>
    <w:rsid w:val="00D9367F"/>
    <w:rsid w:val="00E0554F"/>
    <w:rsid w:val="00F4451D"/>
    <w:rsid w:val="00F75C59"/>
    <w:rsid w:val="00F901FE"/>
    <w:rsid w:val="00FE5965"/>
    <w:rsid w:val="05B477CA"/>
    <w:rsid w:val="0FC82D68"/>
    <w:rsid w:val="10E54275"/>
    <w:rsid w:val="13DA690F"/>
    <w:rsid w:val="1B125595"/>
    <w:rsid w:val="32A45873"/>
    <w:rsid w:val="35B93603"/>
    <w:rsid w:val="3E4E5FFA"/>
    <w:rsid w:val="45D84957"/>
    <w:rsid w:val="480F4C2F"/>
    <w:rsid w:val="4A8C6805"/>
    <w:rsid w:val="5030547C"/>
    <w:rsid w:val="5A7E7CEA"/>
    <w:rsid w:val="5CA620F5"/>
    <w:rsid w:val="640C54DC"/>
    <w:rsid w:val="6B0072F7"/>
    <w:rsid w:val="6B182558"/>
    <w:rsid w:val="6B5B5F47"/>
    <w:rsid w:val="6E1A5BBC"/>
    <w:rsid w:val="6E2F2A39"/>
    <w:rsid w:val="748D373B"/>
    <w:rsid w:val="74FD1441"/>
    <w:rsid w:val="79DD1513"/>
    <w:rsid w:val="7AFE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eastAsia="宋体"/>
      <w:szCs w:val="22"/>
    </w:rPr>
  </w:style>
  <w:style w:type="paragraph" w:styleId="3">
    <w:name w:val="Body Text Indent 2"/>
    <w:basedOn w:val="1"/>
    <w:unhideWhenUsed/>
    <w:qFormat/>
    <w:uiPriority w:val="0"/>
    <w:pPr>
      <w:spacing w:beforeLines="0" w:afterLines="0" w:line="480" w:lineRule="auto"/>
      <w:ind w:left="420" w:leftChars="200"/>
    </w:pPr>
    <w:rPr>
      <w:rFonts w:hint="eastAsia"/>
      <w:sz w:val="21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3</Pages>
  <Words>155</Words>
  <Characters>888</Characters>
  <Lines>7</Lines>
  <Paragraphs>2</Paragraphs>
  <TotalTime>1</TotalTime>
  <ScaleCrop>false</ScaleCrop>
  <LinksUpToDate>false</LinksUpToDate>
  <CharactersWithSpaces>1041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2021-04-26T07:31:00Z</dcterms:created>
  <dc:creator>桑三博客</dc:creator>
  <cp:lastModifiedBy>Administrator</cp:lastModifiedBy>
  <cp:lastPrinted>2021-06-07T02:29:00Z</cp:lastPrinted>
  <dcterms:modified xsi:type="dcterms:W3CDTF">2021-06-23T00:51:11Z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4BFD35F00BEB402196793B2263572E29</vt:lpwstr>
  </property>
</Properties>
</file>