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spacing w:val="-28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23"/>
          <w:kern w:val="0"/>
          <w:sz w:val="44"/>
          <w:szCs w:val="44"/>
          <w:lang w:val="en-US" w:eastAsia="zh-CN"/>
        </w:rPr>
        <w:t>关于《临武县国土空间总体规划（2019-2035年）》</w:t>
      </w:r>
      <w:r>
        <w:rPr>
          <w:rFonts w:hint="eastAsia" w:ascii="黑体" w:hAnsi="黑体" w:eastAsia="黑体" w:cs="黑体"/>
          <w:spacing w:val="0"/>
          <w:kern w:val="0"/>
          <w:sz w:val="44"/>
          <w:szCs w:val="44"/>
          <w:lang w:val="en-US" w:eastAsia="zh-CN"/>
        </w:rPr>
        <w:t>编制</w:t>
      </w:r>
      <w:r>
        <w:rPr>
          <w:rFonts w:hint="eastAsia" w:ascii="黑体" w:hAnsi="黑体" w:eastAsia="黑体" w:cs="黑体"/>
          <w:spacing w:val="-28"/>
          <w:kern w:val="0"/>
          <w:sz w:val="44"/>
          <w:szCs w:val="44"/>
          <w:lang w:val="en-US" w:eastAsia="zh-CN"/>
        </w:rPr>
        <w:t>实施专项资金自评</w:t>
      </w:r>
      <w:bookmarkStart w:id="0" w:name="_GoBack"/>
      <w:bookmarkEnd w:id="0"/>
      <w:r>
        <w:rPr>
          <w:rFonts w:hint="eastAsia" w:ascii="黑体" w:hAnsi="黑体" w:eastAsia="黑体" w:cs="黑体"/>
          <w:spacing w:val="-28"/>
          <w:kern w:val="0"/>
          <w:sz w:val="44"/>
          <w:szCs w:val="44"/>
          <w:lang w:val="en-US"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eastAsia="方正小标宋_GBK"/>
          <w:kern w:val="0"/>
          <w:sz w:val="4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一、项目基本情况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中共中央、国务院《关于建立国土空间规划体系并监督实施的若干意见》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自然资源部《关于全面开展国土空间规划工作的通知》，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b w:val="0"/>
          <w:bCs w:val="0"/>
          <w:i w:val="0"/>
          <w:color w:val="auto"/>
          <w:spacing w:val="0"/>
          <w:position w:val="0"/>
          <w:sz w:val="32"/>
          <w:szCs w:val="32"/>
          <w:lang w:val="en-US" w:eastAsia="zh-CN"/>
        </w:rPr>
        <w:t>到2020年，基本建立国土空间规划体系，基本完成市县以上各级国土空间总体规划编制。</w:t>
      </w:r>
      <w:r>
        <w:rPr>
          <w:rFonts w:hint="eastAsia" w:ascii="仿宋" w:hAnsi="仿宋" w:eastAsia="仿宋"/>
          <w:sz w:val="30"/>
          <w:szCs w:val="30"/>
        </w:rPr>
        <w:t>国土空间规划是融合主体功能区规划、土地利用总体规划、城乡规划等空间规划的“多规合一”系统规划，是国家可持续发展的指南、可持续发展的空间蓝图，是各类开发保护建设活动的基本依据，将对临武未来经济社会发展、生态文明建设产生重大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2019年11月26日，临武县国土空间总体规划编制方案经县政府第32次常务会议审定，同意临武县国土空间总体规划编制采用公开招标的方式进行采购，主要编制内容包括1个国土空间总体规划的主体成果、1个国土空间规划数据库、4个专题研究（临武县国土空间发展与战略定位研究、临武县耕地与基本农田保护专题研究、临武县城镇开发边界划定专题研究、临武县国土空间生态修复专题研究）和2个专项规划（临武县特色风貌与总体城市设计专项规划、临武县山体水体保护专项规划）；2020年3月31日经财政局财政投资评审中心财评后的编制费用为629.8657万元，5月20日在网上进行公开招标挂网，</w:t>
      </w:r>
      <w:r>
        <w:rPr>
          <w:rFonts w:hint="eastAsi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6月10日进行开标，中标单位为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郴州市城市规划设计院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  <w:t>广东国地规划科技股份有限公司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联合体</w:t>
      </w:r>
      <w:r>
        <w:rPr>
          <w:rFonts w:hint="eastAsia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中标价为626.6万元。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b/>
          <w:bCs/>
          <w:kern w:val="0"/>
          <w:sz w:val="32"/>
          <w:szCs w:val="32"/>
          <w:lang w:val="en-US" w:eastAsia="zh-CN"/>
        </w:rPr>
        <w:t>项目实施情况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1.三线划定工作。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初步完成了临武县生态保护红线调整优化、自然保护地整合优化、城镇开发边界模拟划定等“三线”划定工作。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2.专题研究工作。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完成了“双评级一评估”（资源环境承载能力和国土空间开发适宜性评价、空间规划实施评估）、</w:t>
      </w:r>
      <w:r>
        <w:rPr>
          <w:rFonts w:hint="eastAsia" w:ascii="仿宋" w:hAnsi="仿宋" w:eastAsia="仿宋" w:cs="仿宋"/>
          <w:b w:val="0"/>
          <w:bCs w:val="0"/>
          <w:color w:val="auto"/>
          <w:spacing w:val="9"/>
          <w:sz w:val="32"/>
          <w:szCs w:val="32"/>
          <w:shd w:val="clear" w:color="auto" w:fill="FFFFFF"/>
          <w:lang w:val="en-US" w:eastAsia="zh-CN"/>
        </w:rPr>
        <w:t>临武县</w:t>
      </w:r>
      <w:r>
        <w:rPr>
          <w:rFonts w:hint="eastAsia" w:ascii="仿宋" w:hAnsi="仿宋" w:eastAsia="仿宋" w:cs="仿宋"/>
          <w:b w:val="0"/>
          <w:bCs w:val="0"/>
          <w:color w:val="auto"/>
          <w:spacing w:val="9"/>
          <w:sz w:val="32"/>
          <w:szCs w:val="32"/>
          <w:shd w:val="clear" w:color="auto" w:fill="FFFFFF"/>
        </w:rPr>
        <w:t>国土空间开发保护现状评估</w:t>
      </w:r>
      <w:r>
        <w:rPr>
          <w:rFonts w:hint="eastAsia" w:ascii="仿宋" w:hAnsi="仿宋" w:eastAsia="仿宋" w:cs="仿宋"/>
          <w:b w:val="0"/>
          <w:bCs w:val="0"/>
          <w:color w:val="auto"/>
          <w:spacing w:val="9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pacing w:val="9"/>
          <w:sz w:val="32"/>
          <w:szCs w:val="32"/>
          <w:shd w:val="clear" w:color="auto" w:fill="FFFFFF"/>
          <w:lang w:val="en-US" w:eastAsia="zh-CN"/>
        </w:rPr>
        <w:t>临武县域村庄分类与布局方案、临武县耕地与基本农田保护、临武县国土空间生态修复与综合整治等专题研究工作。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9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9"/>
          <w:sz w:val="32"/>
          <w:szCs w:val="32"/>
          <w:shd w:val="clear" w:color="auto" w:fill="FFFFFF"/>
          <w:lang w:val="en-US" w:eastAsia="zh-CN"/>
        </w:rPr>
        <w:t>3.规划大纲工作。</w:t>
      </w:r>
      <w:r>
        <w:rPr>
          <w:rFonts w:hint="eastAsia" w:ascii="仿宋" w:hAnsi="仿宋" w:eastAsia="仿宋" w:cs="仿宋"/>
          <w:b w:val="0"/>
          <w:bCs w:val="0"/>
          <w:color w:val="auto"/>
          <w:spacing w:val="9"/>
          <w:sz w:val="32"/>
          <w:szCs w:val="32"/>
          <w:shd w:val="clear" w:color="auto" w:fill="FFFFFF"/>
          <w:lang w:val="en-US" w:eastAsia="zh-CN"/>
        </w:rPr>
        <w:t>按照省厅的要求，2020年12月已完成临武县国土空间总体规划规划大纲编制工作，并上交省厅备案。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9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9"/>
          <w:sz w:val="32"/>
          <w:szCs w:val="32"/>
          <w:shd w:val="clear" w:color="auto" w:fill="FFFFFF"/>
          <w:lang w:val="en-US" w:eastAsia="zh-CN"/>
        </w:rPr>
        <w:t>4.费用落实情况。</w:t>
      </w:r>
      <w:r>
        <w:rPr>
          <w:rFonts w:hint="eastAsia" w:ascii="仿宋" w:hAnsi="仿宋" w:eastAsia="仿宋" w:cs="仿宋"/>
          <w:b w:val="0"/>
          <w:bCs w:val="0"/>
          <w:color w:val="auto"/>
          <w:spacing w:val="9"/>
          <w:sz w:val="32"/>
          <w:szCs w:val="32"/>
          <w:shd w:val="clear" w:color="auto" w:fill="FFFFFF"/>
          <w:lang w:val="en-US" w:eastAsia="zh-CN"/>
        </w:rPr>
        <w:t>根据2020年县财政预算临武县国土空间总体规划200万元，目前已支付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双评级一评估编制费用23.3万元，</w:t>
      </w:r>
      <w:r>
        <w:rPr>
          <w:rFonts w:hint="eastAsia" w:ascii="仿宋" w:hAnsi="仿宋" w:eastAsia="仿宋" w:cs="仿宋"/>
          <w:b w:val="0"/>
          <w:bCs w:val="0"/>
          <w:color w:val="auto"/>
          <w:spacing w:val="9"/>
          <w:sz w:val="32"/>
          <w:szCs w:val="32"/>
          <w:shd w:val="clear" w:color="auto" w:fill="FFFFFF"/>
          <w:lang w:val="en-US" w:eastAsia="zh-CN"/>
        </w:rPr>
        <w:t>临武县</w:t>
      </w:r>
      <w:r>
        <w:rPr>
          <w:rFonts w:hint="eastAsia" w:ascii="仿宋" w:hAnsi="仿宋" w:eastAsia="仿宋" w:cs="仿宋"/>
          <w:b w:val="0"/>
          <w:bCs w:val="0"/>
          <w:color w:val="auto"/>
          <w:spacing w:val="9"/>
          <w:sz w:val="32"/>
          <w:szCs w:val="32"/>
          <w:shd w:val="clear" w:color="auto" w:fill="FFFFFF"/>
        </w:rPr>
        <w:t>国土空间开发保护现状评估</w:t>
      </w:r>
      <w:r>
        <w:rPr>
          <w:rFonts w:hint="eastAsia" w:ascii="仿宋" w:hAnsi="仿宋" w:eastAsia="仿宋" w:cs="仿宋"/>
          <w:b w:val="0"/>
          <w:bCs w:val="0"/>
          <w:color w:val="auto"/>
          <w:spacing w:val="9"/>
          <w:sz w:val="32"/>
          <w:szCs w:val="32"/>
          <w:shd w:val="clear" w:color="auto" w:fill="FFFFFF"/>
          <w:lang w:val="en-US" w:eastAsia="zh-CN"/>
        </w:rPr>
        <w:t>编制费用19万元，临武县域村庄分类与布局方案编制费用19万元，临武县国土空间总体规划编制费用138.7万元，合计支付费用200万元。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9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9"/>
          <w:sz w:val="32"/>
          <w:szCs w:val="32"/>
          <w:shd w:val="clear" w:color="auto" w:fill="FFFFFF"/>
          <w:lang w:val="en-US" w:eastAsia="zh-CN"/>
        </w:rPr>
        <w:t>三、项目实施成效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6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9"/>
          <w:sz w:val="32"/>
          <w:szCs w:val="32"/>
          <w:shd w:val="clear" w:color="auto" w:fill="FFFFFF"/>
          <w:lang w:val="en-US" w:eastAsia="zh-CN"/>
        </w:rPr>
        <w:t>目前临武县国土空间总体规划正在有条不紊地推进，争取在2021年底完成临武县国土空间总体规划的审查报批工作。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仿宋" w:hAnsi="仿宋" w:eastAsia="仿宋" w:cs="仿宋"/>
          <w:b/>
          <w:bCs/>
          <w:color w:val="auto"/>
          <w:spacing w:val="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9"/>
          <w:sz w:val="32"/>
          <w:szCs w:val="32"/>
          <w:shd w:val="clear" w:color="auto" w:fill="FFFFFF"/>
          <w:lang w:val="en-US" w:eastAsia="zh-CN"/>
        </w:rPr>
        <w:t>四、存在的问题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1.城镇建设用地规模未最终确定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因城镇建设用地规模具体指标上级未下达，我县城镇规模还未最终确定，根据省厅下发的四种城镇建设用地规模预测方法，并结合临武经济可持续发展及临武“十四五”发展规划建设项目，确定2035年我县城镇建设用地需求规模为28-30平方公里，与省厅去年预下城镇建设用地规模指标差距较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2.对国土空间规划工作认识还须进一步提高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整体上说，各级各部门对国土空间规划工作比以前都有大幅的提升。但个别乡镇及县直部门对国土空间规划理念缺乏认识、工作缺乏重视，认为国土空间规划编制只是县政府和自然资源局的事情，部分干部对国土空间规划不清楚，导致对国土空间规划工作研究不够深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3.技术支撑还存在差距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“专业人员做专业事”，国土空间规划将国民经济和社会发展规划、土地利用规划、城乡规划、生态环境保护规划等多个规划融合为统一的国土空间规划，实现“多规合一”、“一张图”管理，它的编制与落地实施更需要大量的专业技术人员，而我县国土空间规划管理服务体系力量薄弱，严重缺乏专业技术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default" w:ascii="仿宋" w:hAnsi="仿宋" w:eastAsia="仿宋" w:cs="仿宋"/>
          <w:b/>
          <w:bCs/>
          <w:color w:val="auto"/>
          <w:spacing w:val="9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1A203D"/>
    <w:multiLevelType w:val="singleLevel"/>
    <w:tmpl w:val="A01A20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F52D7"/>
    <w:rsid w:val="0F23065B"/>
    <w:rsid w:val="129711CB"/>
    <w:rsid w:val="1708148B"/>
    <w:rsid w:val="1B496157"/>
    <w:rsid w:val="228E1B88"/>
    <w:rsid w:val="2C68119F"/>
    <w:rsid w:val="2F1F3715"/>
    <w:rsid w:val="418C7E9D"/>
    <w:rsid w:val="4B1F52D7"/>
    <w:rsid w:val="4D874865"/>
    <w:rsid w:val="5EF751D1"/>
    <w:rsid w:val="63E85077"/>
    <w:rsid w:val="675B7DDE"/>
    <w:rsid w:val="683E18D2"/>
    <w:rsid w:val="742B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144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2020-07-17T09:13:00Z</dcterms:created>
  <dc:creator>轻舞飞扬</dc:creator>
  <cp:lastModifiedBy>Administrator</cp:lastModifiedBy>
  <cp:lastPrinted>2020-07-31T09:08:00Z</cp:lastPrinted>
  <dcterms:modified xsi:type="dcterms:W3CDTF">2021-03-25T01:28:57Z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631061CB146E44E285FA9BCBF31320C3</vt:lpwstr>
  </property>
</Properties>
</file>