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kern w:val="2"/>
          <w:sz w:val="36"/>
          <w:szCs w:val="36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2"/>
          <w:sz w:val="48"/>
          <w:szCs w:val="48"/>
          <w:shd w:val="clear" w:color="auto" w:fill="auto"/>
          <w:lang w:val="en-US" w:eastAsia="zh-CN" w:bidi="ar"/>
        </w:rPr>
        <w:t>2021年度部门整体支出绩效自评报告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2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2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  <w:shd w:val="clear" w:color="auto" w:fill="auto"/>
          <w:lang w:val="en-US" w:eastAsia="zh-CN" w:bidi="ar"/>
        </w:rPr>
        <w:t>为加强临武县信访局财政资金管理，强化支出责任，建立科学、合理的财政支出绩效评价管理体系，提高本单位财政资金的使用效益，根据《预算绩效管理工作办法》（湘财绩[2015]15号）文件精神，本单位组织力量对本单位的部门预算整体支出进行了绩效评价，本次评价遵循了“科学规范、公正公开、分类管理、绩效相关”的原则，运用较科学、合理的绩效评价指标、评价标准和评价方法，对本单位2021年度部门整体支出的绩效情况进行了客观、公正的评价。现将情况汇报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kern w:val="0"/>
          <w:sz w:val="32"/>
          <w:szCs w:val="32"/>
          <w:shd w:val="clear" w:color="auto" w:fill="auto"/>
        </w:rPr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shd w:val="clear" w:color="auto" w:fill="auto"/>
          <w:lang w:eastAsia="zh-CN"/>
        </w:rPr>
        <w:t>一、</w:t>
      </w: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shd w:val="clear" w:color="auto" w:fill="auto"/>
        </w:rPr>
        <w:t>部门基本概况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pacing w:val="-1"/>
          <w:sz w:val="28"/>
          <w:szCs w:val="28"/>
          <w:lang w:eastAsia="zh-CN"/>
        </w:rPr>
        <w:t>（一）</w:t>
      </w:r>
      <w:r>
        <w:rPr>
          <w:rFonts w:hint="eastAsia" w:ascii="宋体" w:hAnsi="宋体" w:eastAsia="宋体" w:cs="宋体"/>
          <w:b/>
          <w:bCs/>
          <w:color w:val="000000"/>
          <w:spacing w:val="-1"/>
          <w:sz w:val="28"/>
          <w:szCs w:val="28"/>
        </w:rPr>
        <w:t>主要职责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27" w:firstLineChars="196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2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  <w:shd w:val="clear" w:color="auto" w:fill="auto"/>
          <w:lang w:val="en-US" w:eastAsia="zh-CN" w:bidi="ar"/>
        </w:rPr>
        <w:t>1、贯彻执行中央、省、市各项信访工作法律、法规及规章制度，并根据我县实际，制定具体实施办法。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27" w:firstLineChars="196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2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  <w:shd w:val="clear" w:color="auto" w:fill="auto"/>
          <w:lang w:val="en-US" w:eastAsia="zh-CN" w:bidi="ar"/>
        </w:rPr>
        <w:t>2、受县委、县人民政府委托，负责人民群众和境内外人士来信来访的处理接待工作，负责处理中央、省、市转来的上访信件。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27" w:firstLineChars="196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2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  <w:shd w:val="clear" w:color="auto" w:fill="auto"/>
          <w:lang w:val="en-US" w:eastAsia="zh-CN" w:bidi="ar"/>
        </w:rPr>
        <w:t>3、负责对县委、县政府领导批办和上级交办的信访事项进行立案、查办、督办和审核结案，参与协调和调查处理、仲裁重要信访事项。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27" w:firstLineChars="196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2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  <w:shd w:val="clear" w:color="auto" w:fill="auto"/>
          <w:lang w:val="en-US" w:eastAsia="zh-CN" w:bidi="ar"/>
        </w:rPr>
        <w:t>4、负责综合反映来信访中的重要情况和带政策性、倾向性、苗头性的问题和社会动态，根据领导批示，督促有关单位查办落实。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27" w:firstLineChars="196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2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  <w:shd w:val="clear" w:color="auto" w:fill="auto"/>
          <w:lang w:val="en-US" w:eastAsia="zh-CN" w:bidi="ar"/>
        </w:rPr>
        <w:t>5、负责保障信访人的合法权益，对信访事项推诿不办的，对因官僚主义而造成严重后果的，对打击报复和压制检举揭发人的、控告人的单位和个人，予以通报批评或建议执法执纪部门予以追究。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27" w:firstLineChars="196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2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  <w:shd w:val="clear" w:color="auto" w:fill="auto"/>
          <w:lang w:val="en-US" w:eastAsia="zh-CN" w:bidi="ar"/>
        </w:rPr>
        <w:t>6、负责维护信访工作正常秩序。对借来信来访诬告他人的，对扰乱机关工作秩序的，予以批评教育直至提请有关部门依法处理。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27" w:firstLineChars="196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2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  <w:shd w:val="clear" w:color="auto" w:fill="auto"/>
          <w:lang w:val="en-US" w:eastAsia="zh-CN" w:bidi="ar"/>
        </w:rPr>
        <w:t>7、负责对县直各单位和各乡镇的信访工作进行指导、检查、协调及对信访工作人员进行培训，促进全县信访工作的平衡发展。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27" w:firstLineChars="196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2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  <w:shd w:val="clear" w:color="auto" w:fill="auto"/>
          <w:lang w:val="en-US" w:eastAsia="zh-CN" w:bidi="ar"/>
        </w:rPr>
        <w:t>8、承办县委、县政府以及县委办、县政府办交办的其他事项。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58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pacing w:val="-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pacing w:val="-1"/>
          <w:sz w:val="28"/>
          <w:szCs w:val="28"/>
        </w:rPr>
        <w:t>（二）机构</w:t>
      </w:r>
      <w:r>
        <w:rPr>
          <w:rFonts w:hint="eastAsia" w:ascii="宋体" w:hAnsi="宋体" w:eastAsia="宋体" w:cs="宋体"/>
          <w:b/>
          <w:bCs/>
          <w:color w:val="000000"/>
          <w:spacing w:val="-1"/>
          <w:sz w:val="28"/>
          <w:szCs w:val="28"/>
          <w:lang w:eastAsia="zh-CN"/>
        </w:rPr>
        <w:t>设置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27" w:firstLineChars="196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2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  <w:shd w:val="clear" w:color="auto" w:fill="auto"/>
          <w:lang w:val="en-US" w:eastAsia="zh-CN" w:bidi="ar"/>
        </w:rPr>
        <w:t>县信访局不内设职能股室，下设临武县接访管理中心为二级事业机构。县信访局机关核定行政编制5名，实有在编人数8人；县接访管理中心核定全拨事业编制9人，实有在编人数8人。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eastAsia" w:ascii="宋体" w:hAnsi="宋体" w:eastAsia="宋体" w:cs="宋体"/>
          <w:b/>
          <w:bCs w:val="0"/>
          <w:sz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2"/>
          <w:lang w:val="en-US" w:eastAsia="zh-CN"/>
        </w:rPr>
        <w:t>二、部门整体支出绩效目标申报情况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/>
        <w:textAlignment w:val="auto"/>
        <w:rPr>
          <w:rFonts w:hint="eastAsia" w:ascii="宋体" w:hAnsi="宋体" w:eastAsia="宋体" w:cs="宋体"/>
          <w:sz w:val="32"/>
          <w:lang w:val="en-US" w:eastAsia="zh-CN"/>
        </w:rPr>
      </w:pPr>
      <w:r>
        <w:rPr>
          <w:rFonts w:hint="eastAsia" w:ascii="宋体" w:hAnsi="宋体" w:eastAsia="宋体" w:cs="宋体"/>
          <w:sz w:val="32"/>
          <w:lang w:val="en-US" w:eastAsia="zh-CN"/>
        </w:rPr>
        <w:t>内控制度：制定完善的内部管理制度，加强部门内部控制。制定规范的资金管理制度和费用报销流程，保证各项资金的安全。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/>
        <w:textAlignment w:val="auto"/>
        <w:rPr>
          <w:rFonts w:hint="eastAsia" w:ascii="宋体" w:hAnsi="宋体" w:eastAsia="宋体" w:cs="宋体"/>
          <w:sz w:val="32"/>
          <w:lang w:val="en-US" w:eastAsia="zh-CN"/>
        </w:rPr>
      </w:pPr>
      <w:r>
        <w:rPr>
          <w:rFonts w:hint="eastAsia" w:ascii="宋体" w:hAnsi="宋体" w:eastAsia="宋体" w:cs="宋体"/>
          <w:sz w:val="32"/>
          <w:lang w:val="en-US" w:eastAsia="zh-CN"/>
        </w:rPr>
        <w:t>预算控制、预决算公开：按预算用途、在预算总额范围内使用财政资金，并在规定网站上进行部门预决算和“三公”经费预决算公开。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/>
        <w:textAlignment w:val="auto"/>
        <w:rPr>
          <w:rFonts w:hint="eastAsia" w:ascii="宋体" w:hAnsi="宋体" w:eastAsia="宋体" w:cs="宋体"/>
          <w:sz w:val="32"/>
          <w:lang w:val="en-US" w:eastAsia="zh-CN"/>
        </w:rPr>
      </w:pPr>
      <w:r>
        <w:rPr>
          <w:rFonts w:hint="eastAsia" w:ascii="宋体" w:hAnsi="宋体" w:eastAsia="宋体" w:cs="宋体"/>
          <w:sz w:val="32"/>
          <w:lang w:val="en-US" w:eastAsia="zh-CN"/>
        </w:rPr>
        <w:t> 资产管理：加强资产的管理，杜绝资产流失。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eastAsia" w:ascii="宋体" w:hAnsi="宋体" w:eastAsia="宋体" w:cs="宋体"/>
          <w:b/>
          <w:bCs w:val="0"/>
          <w:sz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2"/>
          <w:lang w:val="en-US" w:eastAsia="zh-CN"/>
        </w:rPr>
        <w:t>三、部门整体支出管理及使用情况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3"/>
        <w:textAlignment w:val="auto"/>
        <w:rPr>
          <w:rFonts w:hint="eastAsia" w:ascii="宋体" w:hAnsi="宋体" w:eastAsia="宋体" w:cs="宋体"/>
          <w:b/>
          <w:sz w:val="32"/>
          <w:lang w:val="en-US"/>
        </w:rPr>
      </w:pPr>
      <w:r>
        <w:rPr>
          <w:rFonts w:hint="eastAsia" w:ascii="宋体" w:hAnsi="宋体" w:eastAsia="宋体" w:cs="宋体"/>
          <w:b/>
          <w:sz w:val="32"/>
          <w:lang w:val="en-US"/>
        </w:rPr>
        <w:t>（一）收入支</w:t>
      </w:r>
      <w:r>
        <w:rPr>
          <w:rFonts w:hint="eastAsia" w:ascii="宋体" w:hAnsi="宋体" w:eastAsia="宋体" w:cs="宋体"/>
          <w:b w:val="0"/>
          <w:bCs/>
          <w:sz w:val="32"/>
          <w:lang w:val="en-US" w:eastAsia="zh-CN"/>
        </w:rPr>
        <w:t>出</w:t>
      </w:r>
      <w:r>
        <w:rPr>
          <w:rFonts w:hint="eastAsia" w:ascii="宋体" w:hAnsi="宋体" w:eastAsia="宋体" w:cs="宋体"/>
          <w:b/>
          <w:sz w:val="32"/>
          <w:lang w:val="en-US"/>
        </w:rPr>
        <w:t>预算安排情况。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/>
        <w:textAlignment w:val="auto"/>
        <w:rPr>
          <w:rFonts w:hint="eastAsia" w:ascii="宋体" w:hAnsi="宋体" w:eastAsia="宋体" w:cs="宋体"/>
          <w:sz w:val="32"/>
          <w:lang w:val="en-US"/>
        </w:rPr>
      </w:pPr>
      <w:r>
        <w:rPr>
          <w:rFonts w:hint="eastAsia" w:ascii="宋体" w:hAnsi="宋体" w:eastAsia="宋体" w:cs="宋体"/>
          <w:sz w:val="32"/>
          <w:lang w:val="en-US"/>
        </w:rPr>
        <w:t>20</w:t>
      </w:r>
      <w:r>
        <w:rPr>
          <w:rFonts w:hint="eastAsia" w:ascii="宋体" w:hAnsi="宋体" w:eastAsia="宋体" w:cs="宋体"/>
          <w:sz w:val="32"/>
          <w:lang w:val="en-US" w:eastAsia="zh-CN"/>
        </w:rPr>
        <w:t>21</w:t>
      </w:r>
      <w:r>
        <w:rPr>
          <w:rFonts w:hint="eastAsia" w:ascii="宋体" w:hAnsi="宋体" w:eastAsia="宋体" w:cs="宋体"/>
          <w:sz w:val="32"/>
          <w:lang w:val="en-US"/>
        </w:rPr>
        <w:t>年，本部门年初预算收入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shd w:val="clear" w:color="auto" w:fill="auto"/>
          <w:lang w:val="en-US" w:eastAsia="zh-CN" w:bidi="ar"/>
        </w:rPr>
        <w:t>273.2</w:t>
      </w:r>
      <w:r>
        <w:rPr>
          <w:rFonts w:hint="eastAsia" w:ascii="宋体" w:hAnsi="宋体" w:eastAsia="宋体" w:cs="宋体"/>
          <w:sz w:val="32"/>
          <w:lang w:val="en-US"/>
        </w:rPr>
        <w:t>万元，其中：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shd w:val="clear" w:color="auto" w:fill="auto"/>
          <w:lang w:val="en-US" w:eastAsia="zh-CN" w:bidi="ar"/>
        </w:rPr>
        <w:t>一般公共预算拨款273.2万元，政府性基金预算拨款0万元，国有资本经营预算拨款0万元，纳入专户管理的非税收入0万元。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lang w:val="en-US" w:eastAsia="zh-CN"/>
        </w:rPr>
      </w:pPr>
      <w:r>
        <w:rPr>
          <w:rFonts w:hint="eastAsia" w:ascii="宋体" w:hAnsi="宋体" w:eastAsia="宋体" w:cs="宋体"/>
          <w:sz w:val="32"/>
          <w:lang w:val="en-US" w:eastAsia="zh-CN"/>
        </w:rPr>
        <w:t>2021</w:t>
      </w:r>
      <w:r>
        <w:rPr>
          <w:rFonts w:hint="eastAsia" w:ascii="宋体" w:hAnsi="宋体" w:eastAsia="宋体" w:cs="宋体"/>
          <w:sz w:val="32"/>
          <w:lang w:val="en-US"/>
        </w:rPr>
        <w:t>年，本部门年初预算支出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shd w:val="clear" w:color="auto" w:fill="auto"/>
          <w:lang w:val="en-US" w:eastAsia="zh-CN" w:bidi="ar"/>
        </w:rPr>
        <w:t>273.2</w:t>
      </w:r>
      <w:r>
        <w:rPr>
          <w:rFonts w:hint="eastAsia" w:ascii="宋体" w:hAnsi="宋体" w:eastAsia="宋体" w:cs="宋体"/>
          <w:sz w:val="32"/>
          <w:lang w:val="en-US"/>
        </w:rPr>
        <w:t>万元。其中：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shd w:val="clear" w:color="auto" w:fill="auto"/>
          <w:lang w:val="en-US" w:eastAsia="zh-CN" w:bidi="ar"/>
        </w:rPr>
        <w:t>一般公共服务233.1万元，社会保障与就业支出18万元，医疗卫生与计划生育支出8.4万元，住房保障支出13.7万元</w:t>
      </w:r>
      <w:r>
        <w:rPr>
          <w:rFonts w:hint="eastAsia" w:ascii="宋体" w:hAnsi="宋体" w:eastAsia="宋体" w:cs="宋体"/>
          <w:sz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3"/>
        <w:textAlignment w:val="auto"/>
        <w:rPr>
          <w:rFonts w:hint="eastAsia" w:ascii="宋体" w:hAnsi="宋体" w:eastAsia="宋体" w:cs="宋体"/>
          <w:b/>
          <w:sz w:val="32"/>
          <w:lang w:val="en-US"/>
        </w:rPr>
      </w:pPr>
      <w:r>
        <w:rPr>
          <w:rFonts w:hint="eastAsia" w:ascii="宋体" w:hAnsi="宋体" w:eastAsia="宋体" w:cs="宋体"/>
          <w:b/>
          <w:sz w:val="32"/>
          <w:lang w:val="en-US"/>
        </w:rPr>
        <w:t>（二）收入支出预算执行情况。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/>
        <w:textAlignment w:val="auto"/>
        <w:rPr>
          <w:rFonts w:hint="eastAsia" w:ascii="宋体" w:hAnsi="宋体" w:eastAsia="宋体" w:cs="宋体"/>
          <w:color w:val="000000"/>
          <w:sz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lang w:val="en-US" w:eastAsia="zh-CN"/>
        </w:rPr>
        <w:t>2021</w:t>
      </w:r>
      <w:r>
        <w:rPr>
          <w:rFonts w:hint="eastAsia" w:ascii="宋体" w:hAnsi="宋体" w:eastAsia="宋体" w:cs="宋体"/>
          <w:color w:val="000000"/>
          <w:sz w:val="32"/>
          <w:lang w:val="en-US"/>
        </w:rPr>
        <w:t>年收入实际完成</w:t>
      </w:r>
      <w:r>
        <w:rPr>
          <w:rFonts w:hint="eastAsia" w:ascii="宋体" w:hAnsi="宋体" w:eastAsia="宋体" w:cs="宋体"/>
          <w:color w:val="000000"/>
          <w:sz w:val="32"/>
          <w:lang w:val="en-US" w:eastAsia="zh-CN"/>
        </w:rPr>
        <w:t>515.31</w:t>
      </w:r>
      <w:r>
        <w:rPr>
          <w:rFonts w:hint="eastAsia" w:ascii="宋体" w:hAnsi="宋体" w:eastAsia="宋体" w:cs="宋体"/>
          <w:color w:val="000000"/>
          <w:sz w:val="32"/>
          <w:lang w:val="en-US"/>
        </w:rPr>
        <w:t>万元。其中：财政拨款收入</w:t>
      </w:r>
      <w:r>
        <w:rPr>
          <w:rFonts w:hint="eastAsia" w:ascii="宋体" w:hAnsi="宋体" w:eastAsia="宋体" w:cs="宋体"/>
          <w:color w:val="000000"/>
          <w:sz w:val="32"/>
          <w:lang w:val="en-US" w:eastAsia="zh-CN"/>
        </w:rPr>
        <w:t>515.31</w:t>
      </w:r>
      <w:r>
        <w:rPr>
          <w:rFonts w:hint="eastAsia" w:ascii="宋体" w:hAnsi="宋体" w:eastAsia="宋体" w:cs="宋体"/>
          <w:color w:val="000000"/>
          <w:sz w:val="32"/>
          <w:lang w:val="en-US"/>
        </w:rPr>
        <w:t>万元，上级补助收入</w:t>
      </w:r>
      <w:r>
        <w:rPr>
          <w:rFonts w:hint="eastAsia" w:ascii="宋体" w:hAnsi="宋体" w:eastAsia="宋体" w:cs="宋体"/>
          <w:color w:val="000000"/>
          <w:sz w:val="28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32"/>
          <w:lang w:val="en-US"/>
        </w:rPr>
        <w:t>万元，事业收入</w:t>
      </w:r>
      <w:r>
        <w:rPr>
          <w:rFonts w:hint="eastAsia" w:ascii="宋体" w:hAnsi="宋体" w:eastAsia="宋体" w:cs="宋体"/>
          <w:color w:val="000000"/>
          <w:sz w:val="28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32"/>
          <w:lang w:val="en-US"/>
        </w:rPr>
        <w:t>万元，经营收入</w:t>
      </w:r>
      <w:r>
        <w:rPr>
          <w:rFonts w:hint="eastAsia" w:ascii="宋体" w:hAnsi="宋体" w:eastAsia="宋体" w:cs="宋体"/>
          <w:color w:val="000000"/>
          <w:sz w:val="28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32"/>
          <w:lang w:val="en-US"/>
        </w:rPr>
        <w:t>万元，附属单位上缴收入</w:t>
      </w:r>
      <w:r>
        <w:rPr>
          <w:rFonts w:hint="eastAsia" w:ascii="宋体" w:hAnsi="宋体" w:eastAsia="宋体" w:cs="宋体"/>
          <w:color w:val="000000"/>
          <w:sz w:val="28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32"/>
          <w:lang w:val="en-US"/>
        </w:rPr>
        <w:t>万元，其他收入</w:t>
      </w:r>
      <w:r>
        <w:rPr>
          <w:rFonts w:hint="eastAsia" w:ascii="宋体" w:hAnsi="宋体" w:eastAsia="宋体" w:cs="宋体"/>
          <w:color w:val="000000"/>
          <w:sz w:val="28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32"/>
          <w:lang w:val="en-US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eastAsia" w:ascii="宋体" w:hAnsi="宋体" w:eastAsia="宋体" w:cs="宋体"/>
          <w:b w:val="0"/>
          <w:bCs/>
          <w:color w:val="000000"/>
          <w:sz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lang w:val="en-US" w:eastAsia="zh-CN"/>
        </w:rPr>
        <w:t>2021</w:t>
      </w:r>
      <w:r>
        <w:rPr>
          <w:rFonts w:hint="eastAsia" w:ascii="宋体" w:hAnsi="宋体" w:eastAsia="宋体" w:cs="宋体"/>
          <w:color w:val="000000"/>
          <w:sz w:val="32"/>
          <w:lang w:val="en-US"/>
        </w:rPr>
        <w:t>年，本部门</w:t>
      </w:r>
      <w:r>
        <w:rPr>
          <w:rFonts w:hint="eastAsia" w:ascii="宋体" w:hAnsi="宋体" w:eastAsia="宋体" w:cs="宋体"/>
          <w:color w:val="000000"/>
          <w:sz w:val="32"/>
          <w:lang w:val="en-US" w:eastAsia="zh-CN"/>
        </w:rPr>
        <w:t>总</w:t>
      </w:r>
      <w:r>
        <w:rPr>
          <w:rFonts w:hint="eastAsia" w:ascii="宋体" w:hAnsi="宋体" w:eastAsia="宋体" w:cs="宋体"/>
          <w:color w:val="000000"/>
          <w:sz w:val="32"/>
          <w:lang w:val="en-US"/>
        </w:rPr>
        <w:t>支出</w:t>
      </w:r>
      <w:r>
        <w:rPr>
          <w:rFonts w:hint="eastAsia" w:ascii="宋体" w:hAnsi="宋体" w:eastAsia="宋体" w:cs="宋体"/>
          <w:color w:val="000000"/>
          <w:sz w:val="32"/>
          <w:lang w:val="en-US" w:eastAsia="zh-CN"/>
        </w:rPr>
        <w:t>515.31</w:t>
      </w:r>
      <w:r>
        <w:rPr>
          <w:rFonts w:hint="eastAsia" w:ascii="宋体" w:hAnsi="宋体" w:eastAsia="宋体" w:cs="宋体"/>
          <w:color w:val="000000"/>
          <w:sz w:val="32"/>
          <w:lang w:val="en-US"/>
        </w:rPr>
        <w:t>万元。其中</w:t>
      </w:r>
      <w:r>
        <w:rPr>
          <w:rFonts w:hint="eastAsia" w:ascii="宋体" w:hAnsi="宋体" w:eastAsia="宋体" w:cs="宋体"/>
          <w:color w:val="000000"/>
          <w:sz w:val="32"/>
          <w:lang w:val="en-US" w:eastAsia="zh-CN"/>
        </w:rPr>
        <w:t>，</w:t>
      </w:r>
      <w:r>
        <w:rPr>
          <w:rFonts w:hint="eastAsia" w:ascii="宋体" w:hAnsi="宋体" w:eastAsia="宋体" w:cs="宋体"/>
          <w:color w:val="000000"/>
          <w:sz w:val="32"/>
          <w:lang w:val="en-US"/>
        </w:rPr>
        <w:t>基本支出完成</w:t>
      </w:r>
      <w:r>
        <w:rPr>
          <w:rFonts w:hint="eastAsia" w:ascii="宋体" w:hAnsi="宋体" w:eastAsia="宋体" w:cs="宋体"/>
          <w:color w:val="000000"/>
          <w:sz w:val="32"/>
          <w:lang w:val="en-US" w:eastAsia="zh-CN"/>
        </w:rPr>
        <w:t>515.31</w:t>
      </w:r>
      <w:r>
        <w:rPr>
          <w:rFonts w:hint="eastAsia" w:ascii="宋体" w:hAnsi="宋体" w:eastAsia="宋体" w:cs="宋体"/>
          <w:color w:val="000000"/>
          <w:sz w:val="32"/>
          <w:lang w:val="en-US"/>
        </w:rPr>
        <w:t>万元</w:t>
      </w:r>
      <w:r>
        <w:rPr>
          <w:rFonts w:hint="eastAsia" w:ascii="宋体" w:hAnsi="宋体" w:eastAsia="宋体" w:cs="宋体"/>
          <w:color w:val="000000"/>
          <w:sz w:val="32"/>
          <w:lang w:val="en-US" w:eastAsia="zh-CN"/>
        </w:rPr>
        <w:t>，</w:t>
      </w:r>
      <w:r>
        <w:rPr>
          <w:rFonts w:hint="eastAsia" w:ascii="宋体" w:hAnsi="宋体" w:eastAsia="宋体" w:cs="宋体"/>
          <w:color w:val="000000"/>
          <w:sz w:val="32"/>
        </w:rPr>
        <w:t>占</w:t>
      </w:r>
      <w:r>
        <w:rPr>
          <w:rFonts w:hint="eastAsia" w:ascii="宋体" w:hAnsi="宋体" w:eastAsia="宋体" w:cs="宋体"/>
          <w:color w:val="000000"/>
          <w:sz w:val="32"/>
          <w:lang w:val="en-US" w:eastAsia="zh-CN"/>
        </w:rPr>
        <w:t>100</w:t>
      </w:r>
      <w:r>
        <w:rPr>
          <w:rFonts w:hint="eastAsia" w:ascii="宋体" w:hAnsi="宋体" w:eastAsia="宋体" w:cs="宋体"/>
          <w:color w:val="000000"/>
          <w:sz w:val="32"/>
        </w:rPr>
        <w:t>%</w:t>
      </w:r>
      <w:r>
        <w:rPr>
          <w:rFonts w:hint="eastAsia" w:ascii="宋体" w:hAnsi="宋体" w:eastAsia="宋体" w:cs="宋体"/>
          <w:color w:val="000000"/>
          <w:sz w:val="32"/>
          <w:lang w:val="en-US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lang w:val="en-US" w:eastAsia="zh-CN"/>
        </w:rPr>
        <w:t>（一）绩效评价目的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/>
        <w:textAlignment w:val="auto"/>
        <w:rPr>
          <w:rFonts w:hint="eastAsia" w:ascii="宋体" w:hAnsi="宋体" w:eastAsia="宋体" w:cs="宋体"/>
          <w:color w:val="000000"/>
          <w:sz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lang w:val="en-US" w:eastAsia="zh-CN"/>
        </w:rPr>
        <w:t>本次自评的目的是了解本部门2021年度财政资金预算支出的绩效状况，为今后预算安排提供决策支持。进一步增强本部门支出管理的责任，优化支出结构，提升预算管理水平，保障更好地履行职责，提高公务服务质量和财政资金使用效益，促进当地经济健康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/>
        <w:textAlignment w:val="auto"/>
        <w:rPr>
          <w:rFonts w:hint="eastAsia" w:ascii="宋体" w:hAnsi="宋体" w:eastAsia="宋体" w:cs="宋体"/>
          <w:color w:val="000000"/>
          <w:sz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 w:val="32"/>
          <w:lang w:val="en-US" w:eastAsia="zh-CN"/>
        </w:rPr>
        <w:t>（二）绩效评价实施过程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/>
        <w:textAlignment w:val="auto"/>
        <w:rPr>
          <w:rFonts w:hint="eastAsia" w:ascii="宋体" w:hAnsi="宋体" w:eastAsia="宋体" w:cs="宋体"/>
          <w:color w:val="000000"/>
          <w:sz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lang w:val="en-US" w:eastAsia="zh-CN"/>
        </w:rPr>
        <w:t>本单位制定了部门整体支出绩效评价的工作方案、评价指标，成立了绩效评价工作领导小组、绩效评价工作组，绩效评价工作主要如下：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/>
        <w:textAlignment w:val="auto"/>
        <w:rPr>
          <w:rFonts w:hint="eastAsia" w:ascii="宋体" w:hAnsi="宋体" w:eastAsia="宋体" w:cs="宋体"/>
          <w:color w:val="000000"/>
          <w:sz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lang w:val="en-US" w:eastAsia="zh-CN"/>
        </w:rPr>
        <w:t>1.核实数据，对2021年度部门整体支出数据的准确性、真实性进行核实，将2020年度和2021年度部门整体支出情况进行比较分析。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/>
        <w:textAlignment w:val="auto"/>
        <w:rPr>
          <w:rFonts w:hint="eastAsia" w:ascii="宋体" w:hAnsi="宋体" w:eastAsia="宋体" w:cs="宋体"/>
          <w:color w:val="000000"/>
          <w:sz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lang w:val="en-US" w:eastAsia="zh-CN"/>
        </w:rPr>
        <w:t xml:space="preserve">  2.查阅资料。查阅2021年度预算安排、预算追加、资金管理、经费支出、资产管理等相关文件资料和财务凭证。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/>
        <w:textAlignment w:val="auto"/>
        <w:rPr>
          <w:rFonts w:hint="eastAsia" w:ascii="宋体" w:hAnsi="宋体" w:eastAsia="宋体" w:cs="宋体"/>
          <w:color w:val="000000"/>
          <w:sz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lang w:val="en-US" w:eastAsia="zh-CN"/>
        </w:rPr>
        <w:t xml:space="preserve">  3.发放调查问卷。对部门履行职责情况的公众满意度向社会群众、服务对象、单位员工进行调查。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/>
        <w:textAlignment w:val="auto"/>
        <w:rPr>
          <w:rFonts w:hint="eastAsia" w:ascii="宋体" w:hAnsi="宋体" w:eastAsia="宋体" w:cs="宋体"/>
          <w:color w:val="000000"/>
          <w:sz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lang w:val="en-US" w:eastAsia="zh-CN"/>
        </w:rPr>
        <w:t xml:space="preserve">  4.归纳汇总。对收集的评价材料结合本单位情况进行综合分析、归纳汇总。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/>
        <w:textAlignment w:val="auto"/>
        <w:rPr>
          <w:rFonts w:hint="eastAsia" w:ascii="宋体" w:hAnsi="宋体" w:eastAsia="宋体" w:cs="宋体"/>
          <w:color w:val="000000"/>
          <w:sz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lang w:val="en-US" w:eastAsia="zh-CN"/>
        </w:rPr>
        <w:t xml:space="preserve">  5.根据评价材料结合各项评价指标进行分析评分。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/>
        <w:textAlignment w:val="auto"/>
        <w:rPr>
          <w:rFonts w:hint="eastAsia" w:ascii="宋体" w:hAnsi="宋体" w:eastAsia="宋体" w:cs="宋体"/>
          <w:color w:val="000000"/>
          <w:sz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lang w:val="en-US" w:eastAsia="zh-CN"/>
        </w:rPr>
        <w:t xml:space="preserve">  6.形成绩效评价自评报告。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eastAsia" w:ascii="宋体" w:hAnsi="宋体" w:eastAsia="宋体" w:cs="宋体"/>
          <w:b/>
          <w:bCs w:val="0"/>
          <w:color w:val="000000"/>
          <w:sz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lang w:val="en-US" w:eastAsia="zh-CN"/>
        </w:rPr>
        <w:t>五、存在的问题和改进措施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lang w:val="en-US" w:eastAsia="zh-CN"/>
        </w:rPr>
        <w:t>（一）项目存在的问题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/>
        <w:textAlignment w:val="auto"/>
        <w:rPr>
          <w:rFonts w:hint="eastAsia" w:ascii="宋体" w:hAnsi="宋体" w:eastAsia="宋体" w:cs="宋体"/>
          <w:color w:val="000000"/>
          <w:sz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lang w:val="en-US" w:eastAsia="zh-CN"/>
        </w:rPr>
        <w:t>1.管理制度不够健全。对专项业务经费没有专门的项目资金管理办法，因而，有些问题不能及时发现解决。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lang w:val="en-US" w:eastAsia="zh-CN"/>
        </w:rPr>
        <w:t>（二）项目改进措施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/>
        <w:textAlignment w:val="auto"/>
        <w:rPr>
          <w:rFonts w:hint="eastAsia" w:ascii="宋体" w:hAnsi="宋体" w:eastAsia="宋体" w:cs="宋体"/>
          <w:color w:val="000000"/>
          <w:sz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lang w:val="en-US" w:eastAsia="zh-CN"/>
        </w:rPr>
        <w:t>1.制定项目资金管理办法。要结合单位实际和业务特点，制定出台专项工作经费使用管理办法。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/>
        <w:textAlignment w:val="auto"/>
        <w:rPr>
          <w:rFonts w:hint="eastAsia" w:ascii="宋体" w:hAnsi="宋体" w:eastAsia="宋体" w:cs="宋体"/>
          <w:color w:val="000000"/>
          <w:sz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lang w:val="en-US" w:eastAsia="zh-CN"/>
        </w:rPr>
        <w:t>2.及时将有关文件送达财政局业务股室，以方便业务股室及时将指标追加给我单位。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/>
        <w:textAlignment w:val="auto"/>
        <w:rPr>
          <w:rFonts w:hint="eastAsia" w:ascii="宋体" w:hAnsi="宋体" w:eastAsia="宋体" w:cs="宋体"/>
          <w:color w:val="000000"/>
          <w:sz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lang w:val="en-US" w:eastAsia="zh-CN"/>
        </w:rPr>
        <w:t>3.建立健全业务部门相关档案管理。对于涉密项目应当责令业务部门建立相关项目档案，以弥补会计档案中材料不全的问题。</w:t>
      </w:r>
      <w:r>
        <w:rPr>
          <w:rFonts w:hint="eastAsia" w:ascii="宋体" w:hAnsi="宋体" w:eastAsia="宋体" w:cs="宋体"/>
          <w:color w:val="000000"/>
          <w:sz w:val="32"/>
          <w:lang w:val="en-US" w:eastAsia="zh-CN"/>
        </w:rPr>
        <w:tab/>
      </w:r>
      <w:r>
        <w:rPr>
          <w:rFonts w:hint="eastAsia" w:ascii="宋体" w:hAnsi="宋体" w:eastAsia="宋体" w:cs="宋体"/>
          <w:color w:val="000000"/>
          <w:sz w:val="32"/>
          <w:lang w:val="en-US" w:eastAsia="zh-CN"/>
        </w:rPr>
        <w:tab/>
      </w:r>
      <w:r>
        <w:rPr>
          <w:rFonts w:hint="eastAsia" w:ascii="宋体" w:hAnsi="宋体" w:eastAsia="宋体" w:cs="宋体"/>
          <w:color w:val="000000"/>
          <w:sz w:val="32"/>
          <w:lang w:val="en-US" w:eastAsia="zh-CN"/>
        </w:rPr>
        <w:tab/>
      </w:r>
      <w:r>
        <w:rPr>
          <w:rFonts w:hint="eastAsia" w:ascii="宋体" w:hAnsi="宋体" w:eastAsia="宋体" w:cs="宋体"/>
          <w:color w:val="000000"/>
          <w:sz w:val="32"/>
          <w:lang w:val="en-US" w:eastAsia="zh-CN"/>
        </w:rPr>
        <w:tab/>
      </w:r>
      <w:r>
        <w:rPr>
          <w:rFonts w:hint="eastAsia" w:ascii="宋体" w:hAnsi="宋体" w:eastAsia="宋体" w:cs="宋体"/>
          <w:color w:val="000000"/>
          <w:sz w:val="32"/>
          <w:lang w:val="en-US" w:eastAsia="zh-CN"/>
        </w:rPr>
        <w:tab/>
      </w:r>
      <w:r>
        <w:rPr>
          <w:rFonts w:hint="eastAsia" w:ascii="宋体" w:hAnsi="宋体" w:eastAsia="宋体" w:cs="宋体"/>
          <w:color w:val="000000"/>
          <w:sz w:val="32"/>
          <w:lang w:val="en-US" w:eastAsia="zh-CN"/>
        </w:rPr>
        <w:tab/>
      </w:r>
      <w:r>
        <w:rPr>
          <w:rFonts w:hint="eastAsia" w:ascii="宋体" w:hAnsi="宋体" w:eastAsia="宋体" w:cs="宋体"/>
          <w:color w:val="000000"/>
          <w:sz w:val="32"/>
          <w:lang w:val="en-US" w:eastAsia="zh-CN"/>
        </w:rPr>
        <w:tab/>
      </w:r>
      <w:r>
        <w:rPr>
          <w:rFonts w:hint="eastAsia" w:ascii="宋体" w:hAnsi="宋体" w:eastAsia="宋体" w:cs="宋体"/>
          <w:color w:val="000000"/>
          <w:sz w:val="32"/>
          <w:lang w:val="en-US" w:eastAsia="zh-CN"/>
        </w:rPr>
        <w:tab/>
      </w:r>
      <w:r>
        <w:rPr>
          <w:rFonts w:hint="eastAsia" w:ascii="宋体" w:hAnsi="宋体" w:eastAsia="宋体" w:cs="宋体"/>
          <w:color w:val="000000"/>
          <w:sz w:val="32"/>
          <w:lang w:val="en-US" w:eastAsia="zh-CN"/>
        </w:rPr>
        <w:tab/>
      </w:r>
      <w:r>
        <w:rPr>
          <w:rFonts w:hint="eastAsia" w:ascii="宋体" w:hAnsi="宋体" w:eastAsia="宋体" w:cs="宋体"/>
          <w:color w:val="000000"/>
          <w:sz w:val="32"/>
          <w:lang w:val="en-US" w:eastAsia="zh-C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/>
        <w:textAlignment w:val="auto"/>
        <w:rPr>
          <w:rFonts w:hint="eastAsia" w:ascii="宋体" w:hAnsi="宋体" w:eastAsia="宋体" w:cs="宋体"/>
          <w:color w:val="000000"/>
          <w:sz w:val="32"/>
          <w:lang w:val="en-US" w:eastAsia="zh-CN"/>
        </w:rPr>
      </w:pPr>
      <w:bookmarkStart w:id="3" w:name="_GoBack"/>
      <w:r>
        <w:rPr>
          <w:rFonts w:hint="eastAsia" w:ascii="宋体" w:hAnsi="宋体" w:eastAsia="宋体" w:cs="宋体"/>
          <w:b/>
          <w:bCs/>
          <w:color w:val="000000"/>
          <w:sz w:val="32"/>
          <w:lang w:val="en-US" w:eastAsia="zh-CN"/>
        </w:rPr>
        <w:t>六、下一步改进工作的意见和建议</w:t>
      </w:r>
      <w:r>
        <w:rPr>
          <w:rFonts w:hint="eastAsia" w:ascii="宋体" w:hAnsi="宋体" w:eastAsia="宋体" w:cs="宋体"/>
          <w:b/>
          <w:bCs/>
          <w:color w:val="000000"/>
          <w:sz w:val="32"/>
          <w:lang w:val="en-US" w:eastAsia="zh-CN"/>
        </w:rPr>
        <w:tab/>
      </w:r>
      <w:bookmarkEnd w:id="3"/>
      <w:r>
        <w:rPr>
          <w:rFonts w:hint="eastAsia" w:ascii="宋体" w:hAnsi="宋体" w:eastAsia="宋体" w:cs="宋体"/>
          <w:color w:val="000000"/>
          <w:sz w:val="32"/>
          <w:lang w:val="en-US" w:eastAsia="zh-CN"/>
        </w:rPr>
        <w:tab/>
      </w:r>
      <w:r>
        <w:rPr>
          <w:rFonts w:hint="eastAsia" w:ascii="宋体" w:hAnsi="宋体" w:eastAsia="宋体" w:cs="宋体"/>
          <w:color w:val="000000"/>
          <w:sz w:val="32"/>
          <w:lang w:val="en-US" w:eastAsia="zh-CN"/>
        </w:rPr>
        <w:tab/>
      </w:r>
      <w:r>
        <w:rPr>
          <w:rFonts w:hint="eastAsia" w:ascii="宋体" w:hAnsi="宋体" w:eastAsia="宋体" w:cs="宋体"/>
          <w:color w:val="000000"/>
          <w:sz w:val="32"/>
          <w:lang w:val="en-US" w:eastAsia="zh-CN"/>
        </w:rPr>
        <w:tab/>
      </w:r>
      <w:r>
        <w:rPr>
          <w:rFonts w:hint="eastAsia" w:ascii="宋体" w:hAnsi="宋体" w:eastAsia="宋体" w:cs="宋体"/>
          <w:color w:val="000000"/>
          <w:sz w:val="32"/>
          <w:lang w:val="en-US" w:eastAsia="zh-CN"/>
        </w:rPr>
        <w:tab/>
      </w:r>
      <w:r>
        <w:rPr>
          <w:rFonts w:hint="eastAsia" w:ascii="宋体" w:hAnsi="宋体" w:eastAsia="宋体" w:cs="宋体"/>
          <w:color w:val="000000"/>
          <w:sz w:val="32"/>
          <w:lang w:val="en-US" w:eastAsia="zh-CN"/>
        </w:rPr>
        <w:tab/>
      </w:r>
      <w:r>
        <w:rPr>
          <w:rFonts w:hint="eastAsia" w:ascii="宋体" w:hAnsi="宋体" w:eastAsia="宋体" w:cs="宋体"/>
          <w:color w:val="000000"/>
          <w:sz w:val="32"/>
          <w:lang w:val="en-US" w:eastAsia="zh-C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lang w:val="en-US" w:eastAsia="zh-CN"/>
        </w:rPr>
      </w:pPr>
      <w:bookmarkStart w:id="0" w:name="_Toc357630571"/>
      <w:r>
        <w:rPr>
          <w:rFonts w:hint="eastAsia" w:ascii="宋体" w:hAnsi="宋体" w:eastAsia="宋体" w:cs="宋体"/>
          <w:b/>
          <w:bCs/>
          <w:color w:val="000000"/>
          <w:sz w:val="32"/>
          <w:lang w:val="en-US" w:eastAsia="zh-CN"/>
        </w:rPr>
        <w:t>（一）</w:t>
      </w:r>
      <w:bookmarkEnd w:id="0"/>
      <w:r>
        <w:rPr>
          <w:rFonts w:hint="eastAsia" w:ascii="宋体" w:hAnsi="宋体" w:eastAsia="宋体" w:cs="宋体"/>
          <w:b/>
          <w:bCs/>
          <w:color w:val="000000"/>
          <w:sz w:val="32"/>
          <w:lang w:val="en-US" w:eastAsia="zh-CN"/>
        </w:rPr>
        <w:t>细化和完善评审指标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/>
        <w:textAlignment w:val="auto"/>
        <w:rPr>
          <w:rFonts w:hint="eastAsia" w:ascii="宋体" w:hAnsi="宋体" w:eastAsia="宋体" w:cs="宋体"/>
          <w:color w:val="000000"/>
          <w:sz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lang w:val="en-US" w:eastAsia="zh-CN"/>
        </w:rPr>
        <w:t>根据奖励工作的实际和发展的需要，针对申报项目的特点，在广泛听取各方面意见的基础上，参照相关指标，对评审指标进行细化和完善，制定更加科学、合理的评审指标，营造新的氛围，突出项目的成效。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lang w:val="en-US" w:eastAsia="zh-CN"/>
        </w:rPr>
      </w:pPr>
      <w:bookmarkStart w:id="1" w:name="_Toc357407502"/>
      <w:bookmarkStart w:id="2" w:name="_Toc357630572"/>
      <w:r>
        <w:rPr>
          <w:rFonts w:hint="eastAsia" w:ascii="宋体" w:hAnsi="宋体" w:eastAsia="宋体" w:cs="宋体"/>
          <w:b/>
          <w:bCs/>
          <w:color w:val="000000"/>
          <w:sz w:val="32"/>
          <w:lang w:val="en-US" w:eastAsia="zh-CN"/>
        </w:rPr>
        <w:t>（二）健全和完善专项经费管理规章制度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/>
        <w:textAlignment w:val="auto"/>
        <w:rPr>
          <w:rFonts w:hint="eastAsia" w:ascii="宋体" w:hAnsi="宋体" w:eastAsia="宋体" w:cs="宋体"/>
          <w:color w:val="000000"/>
          <w:sz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lang w:val="en-US" w:eastAsia="zh-CN"/>
        </w:rPr>
        <w:t>开展相关调研活动，广泛听取意见和建议，进一步完善相关专项经费管理办法。</w:t>
      </w:r>
    </w:p>
    <w:bookmarkEnd w:id="1"/>
    <w:bookmarkEnd w:id="2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lang w:val="en-US" w:eastAsia="zh-CN"/>
        </w:rPr>
        <w:t>（三）加强财政支出绩效评价结果的应用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/>
        <w:textAlignment w:val="auto"/>
        <w:rPr>
          <w:rFonts w:hint="eastAsia" w:ascii="宋体" w:hAnsi="宋体" w:eastAsia="宋体" w:cs="宋体"/>
          <w:color w:val="000000"/>
          <w:sz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lang w:val="en-US" w:eastAsia="zh-CN"/>
        </w:rPr>
        <w:t>将项目绩效评价结果及整改意见等及时反馈给项目承担单位，学习先进单位的经验和做法，促进预算绩效管理的应用和绩效管理水平的提高。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4ZDUwYTJiZjJmODYzOTdkZDNhMmJhNjRiMjZkMTgifQ=="/>
  </w:docVars>
  <w:rsids>
    <w:rsidRoot w:val="32AB31DC"/>
    <w:rsid w:val="32AB31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2022-11-04T03:44:00Z</dcterms:created>
  <dc:creator>涛涛Sylvia</dc:creator>
  <cp:lastModifiedBy>涛涛Sylvia</cp:lastModifiedBy>
  <dcterms:modified xsi:type="dcterms:W3CDTF">2022-11-04T03:52:58Z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D0110A722C844EB2BE1B0D8BF0778E43</vt:lpwstr>
  </property>
</Properties>
</file>