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 w:cs="仿宋"/>
          <w:sz w:val="36"/>
          <w:szCs w:val="36"/>
        </w:rPr>
      </w:pPr>
      <w:r>
        <w:rPr>
          <w:rFonts w:hint="eastAsia" w:ascii="方正小标宋_GBK" w:eastAsia="方正小标宋_GBK" w:cs="仿宋"/>
          <w:sz w:val="36"/>
          <w:szCs w:val="36"/>
          <w:lang w:val="en-US" w:eastAsia="zh-CN"/>
        </w:rPr>
        <w:t>2021</w:t>
      </w:r>
      <w:r>
        <w:rPr>
          <w:rFonts w:hint="eastAsia" w:ascii="方正小标宋_GBK" w:eastAsia="方正小标宋_GBK" w:cs="仿宋"/>
          <w:sz w:val="36"/>
          <w:szCs w:val="36"/>
        </w:rPr>
        <w:t>年部门整体支出绩效目标表</w:t>
      </w:r>
    </w:p>
    <w:p>
      <w:pPr>
        <w:widowControl/>
        <w:tabs>
          <w:tab w:val="left" w:pos="2593"/>
        </w:tabs>
        <w:spacing w:line="20" w:lineRule="atLeast"/>
        <w:jc w:val="left"/>
        <w:rPr>
          <w:rFonts w:hint="eastAsia" w:cs="仿宋"/>
          <w:sz w:val="21"/>
          <w:szCs w:val="21"/>
        </w:rPr>
      </w:pPr>
      <w:r>
        <w:rPr>
          <w:rFonts w:hint="eastAsia" w:cs="仿宋"/>
          <w:sz w:val="21"/>
          <w:szCs w:val="21"/>
        </w:rPr>
        <w:t xml:space="preserve"> 填报单位：（盖章）</w:t>
      </w:r>
      <w:r>
        <w:rPr>
          <w:rFonts w:hint="eastAsia" w:cs="仿宋"/>
          <w:sz w:val="21"/>
          <w:szCs w:val="21"/>
        </w:rPr>
        <w:tab/>
      </w:r>
    </w:p>
    <w:tbl>
      <w:tblPr>
        <w:tblStyle w:val="3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275"/>
        <w:gridCol w:w="1446"/>
        <w:gridCol w:w="291"/>
        <w:gridCol w:w="1120"/>
        <w:gridCol w:w="72"/>
        <w:gridCol w:w="1129"/>
        <w:gridCol w:w="479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部门名称</w:t>
            </w:r>
          </w:p>
        </w:tc>
        <w:tc>
          <w:tcPr>
            <w:tcW w:w="7953" w:type="dxa"/>
            <w:gridSpan w:val="8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汾市镇人民政府</w:t>
            </w:r>
            <w:r>
              <w:rPr>
                <w:rFonts w:hint="eastAsia" w:cs="仿宋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年度预算申请</w:t>
            </w:r>
            <w:r>
              <w:rPr>
                <w:rFonts w:hint="eastAsia" w:cs="仿宋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sz w:val="21"/>
                <w:szCs w:val="21"/>
              </w:rPr>
              <w:t>（万元）</w:t>
            </w:r>
          </w:p>
        </w:tc>
        <w:tc>
          <w:tcPr>
            <w:tcW w:w="7953" w:type="dxa"/>
            <w:gridSpan w:val="8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资金总额：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4132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按收入性质分：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4132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</w:rPr>
              <w:t>其中：  一般公共预算：</w:t>
            </w:r>
            <w:r>
              <w:rPr>
                <w:rFonts w:hint="eastAsia" w:cs="仿宋"/>
                <w:sz w:val="21"/>
                <w:szCs w:val="21"/>
                <w:lang w:val="en-US" w:eastAsia="zh-CN"/>
              </w:rPr>
              <w:t>444.1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</w:rPr>
              <w:t>其中： 基本支出：</w:t>
            </w:r>
            <w:r>
              <w:rPr>
                <w:rFonts w:hint="eastAsia" w:cs="仿宋"/>
                <w:sz w:val="21"/>
                <w:szCs w:val="21"/>
                <w:lang w:val="en-US" w:eastAsia="zh-CN"/>
              </w:rPr>
              <w:t>444.1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4132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 xml:space="preserve">       政府性基金拨款：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 xml:space="preserve">       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4132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纳入专户管理的非税收入拨款：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4132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 xml:space="preserve">             其他资金：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部门职能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职责概述</w:t>
            </w:r>
          </w:p>
        </w:tc>
        <w:tc>
          <w:tcPr>
            <w:tcW w:w="7953" w:type="dxa"/>
            <w:gridSpan w:val="8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（一）执行本级人民代表大会的决议和上级国家行政机关的决定和命令，发布决定和命令。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（二）执行本行政区域内的经济和社会发展计划，加强公共设施的建设和管理，发展各项服务事业。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（三）依法管理本级财政、执行本级预算。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（四）为城乡居民提供有效的科技教育、文化体育、卫生医疗、人才开发、劳动就业、信息咨询、安全生产等方面的服务。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（五）保护国有资产集体所有财产，保护公民私人所有的合法财产，保障公民的人身权利、民主权利和其他权利，保护各种组织的合法权益。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（六）开展社会主义民主与法制教育，加强社会治安综合治理，调解民事纠纷，维护社会秩序。</w:t>
            </w:r>
            <w:bookmarkStart w:id="0" w:name="_GoBack"/>
            <w:bookmarkEnd w:id="0"/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（七）保护妇女、儿童和老人的合法权益。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（八）负责民政工作，发展社会福利事业，做好社会保障工作，办理兵役事项。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（九）承办县人民政府交办的其他事项。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整体绩效目标</w:t>
            </w:r>
          </w:p>
        </w:tc>
        <w:tc>
          <w:tcPr>
            <w:tcW w:w="7953" w:type="dxa"/>
            <w:gridSpan w:val="8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贯彻执行规划建设，基础设施建设，稳定和完善农村基本经营管理全面实施下政府各项决策部署，确保各项工作目标任务圆满完成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贯彻落实安全生产</w:t>
            </w:r>
            <w:r>
              <w:rPr>
                <w:rFonts w:hint="eastAsia" w:cs="仿宋"/>
                <w:sz w:val="21"/>
                <w:szCs w:val="21"/>
                <w:lang w:eastAsia="zh-CN"/>
              </w:rPr>
              <w:t>、疫情防控</w:t>
            </w:r>
            <w:r>
              <w:rPr>
                <w:rFonts w:hint="eastAsia" w:cs="仿宋"/>
                <w:sz w:val="21"/>
                <w:szCs w:val="21"/>
              </w:rPr>
              <w:t>推进工作。人民生活水平不断提高，社会公众满意程度普遍提升。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部门整体支出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年度绩效指标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一级指标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二级指标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三级指标</w:t>
            </w:r>
          </w:p>
        </w:tc>
        <w:tc>
          <w:tcPr>
            <w:tcW w:w="21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产出指标</w:t>
            </w:r>
          </w:p>
        </w:tc>
        <w:tc>
          <w:tcPr>
            <w:tcW w:w="1737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数量指标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人员编制数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default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28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实有人数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成本指标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总支出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444.1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工资福利支出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人员工资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261.1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奖金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社会保障费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62.5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公积金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30.9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公用经费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办公费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default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印刷费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default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水电费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default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差旅费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default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会议费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default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公务接待费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default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培训费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default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劳务费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default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tcBorders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其他公用经费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default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val="en-US" w:eastAsia="zh-CN"/>
              </w:rPr>
              <w:t>19.8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效益指标</w:t>
            </w:r>
          </w:p>
        </w:tc>
        <w:tc>
          <w:tcPr>
            <w:tcW w:w="1737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经济效益指标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spacing w:line="240" w:lineRule="exact"/>
              <w:ind w:firstLine="420" w:firstLineChars="200"/>
              <w:jc w:val="both"/>
              <w:rPr>
                <w:rFonts w:hint="eastAsia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发展农村经济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促进经济发展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2800" w:type="dxa"/>
            <w:gridSpan w:val="4"/>
            <w:vAlign w:val="center"/>
          </w:tcPr>
          <w:p>
            <w:pPr>
              <w:spacing w:line="240" w:lineRule="exact"/>
              <w:ind w:firstLine="420" w:firstLineChars="200"/>
              <w:jc w:val="both"/>
              <w:rPr>
                <w:rFonts w:hint="eastAsia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招商引资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促进经济发展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社会效益指标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经济发展、民生改善、社会和谐发挥重要作用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28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经济增长、物价稳定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生态效益指标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</w:rPr>
              <w:t>改善民生待遇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社会公众或服务对象满意度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214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sz w:val="21"/>
                <w:szCs w:val="21"/>
              </w:rPr>
              <w:t>≥9</w:t>
            </w:r>
            <w:r>
              <w:rPr>
                <w:rFonts w:hint="eastAsia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仿宋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686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财政局审核意见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业务股室意见</w:t>
            </w:r>
          </w:p>
        </w:tc>
        <w:tc>
          <w:tcPr>
            <w:tcW w:w="261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预算股意见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绩效管理股意见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68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sz w:val="21"/>
                <w:szCs w:val="21"/>
              </w:rPr>
            </w:pPr>
          </w:p>
        </w:tc>
        <w:tc>
          <w:tcPr>
            <w:tcW w:w="27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日期</w:t>
            </w:r>
          </w:p>
        </w:tc>
        <w:tc>
          <w:tcPr>
            <w:tcW w:w="261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日期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日期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spacing w:line="20" w:lineRule="atLeast"/>
        <w:jc w:val="left"/>
        <w:rPr>
          <w:rFonts w:hint="eastAsia" w:cs="仿宋"/>
          <w:sz w:val="21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spacing w:line="20" w:lineRule="atLeast"/>
        <w:jc w:val="left"/>
        <w:rPr>
          <w:rFonts w:hint="eastAsia" w:cs="仿宋"/>
          <w:sz w:val="21"/>
          <w:szCs w:val="21"/>
        </w:rPr>
      </w:pPr>
      <w:r>
        <w:rPr>
          <w:rFonts w:hint="eastAsia" w:cs="仿宋"/>
          <w:sz w:val="21"/>
          <w:szCs w:val="21"/>
        </w:rPr>
        <w:t>填表人：</w:t>
      </w:r>
      <w:r>
        <w:rPr>
          <w:rFonts w:hint="eastAsia" w:cs="仿宋"/>
          <w:sz w:val="21"/>
          <w:szCs w:val="21"/>
          <w:lang w:eastAsia="zh-CN"/>
        </w:rPr>
        <w:t>邝怡丹</w:t>
      </w:r>
      <w:r>
        <w:rPr>
          <w:rFonts w:hint="eastAsia" w:cs="仿宋"/>
          <w:sz w:val="21"/>
          <w:szCs w:val="21"/>
        </w:rPr>
        <w:t xml:space="preserve">     联系电话：</w:t>
      </w:r>
      <w:r>
        <w:rPr>
          <w:rFonts w:hint="eastAsia" w:cs="仿宋"/>
          <w:sz w:val="21"/>
          <w:szCs w:val="21"/>
          <w:lang w:val="en-US" w:eastAsia="zh-CN"/>
        </w:rPr>
        <w:t>18688971418</w:t>
      </w:r>
      <w:r>
        <w:rPr>
          <w:rFonts w:hint="eastAsia" w:cs="仿宋"/>
          <w:sz w:val="21"/>
          <w:szCs w:val="21"/>
        </w:rPr>
        <w:t xml:space="preserve">     填报日期：        单位负责人签字：</w:t>
      </w:r>
    </w:p>
    <w:p>
      <w:pPr>
        <w:widowControl/>
        <w:tabs>
          <w:tab w:val="left" w:pos="1333"/>
          <w:tab w:val="left" w:pos="3793"/>
          <w:tab w:val="left" w:pos="5853"/>
        </w:tabs>
        <w:spacing w:line="20" w:lineRule="atLeast"/>
        <w:jc w:val="left"/>
        <w:rPr>
          <w:rFonts w:hint="eastAsia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C71EE"/>
    <w:multiLevelType w:val="singleLevel"/>
    <w:tmpl w:val="70AC71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540E5"/>
    <w:rsid w:val="114540E5"/>
    <w:rsid w:val="156F3ABD"/>
    <w:rsid w:val="1FD829D4"/>
    <w:rsid w:val="25862F8C"/>
    <w:rsid w:val="27FE6BD6"/>
    <w:rsid w:val="39DF05BB"/>
    <w:rsid w:val="453C5AF8"/>
    <w:rsid w:val="461E4C6D"/>
    <w:rsid w:val="7D0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2021-07-21T08:48:00Z</dcterms:created>
  <dc:creator>Administrator</dc:creator>
  <cp:lastModifiedBy>Administrator</cp:lastModifiedBy>
  <cp:lastPrinted>2021-07-23T03:08:03Z</cp:lastPrinted>
  <dcterms:modified xsi:type="dcterms:W3CDTF">2021-07-23T03:08:30Z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