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0" w:firstLineChars="200"/>
        <w:jc w:val="center"/>
        <w:rPr>
          <w:rFonts w:hint="eastAsia" w:ascii="宋体" w:eastAsia="宋体" w:cs="Arial"/>
          <w:b/>
          <w:bCs w:val="0"/>
          <w:kern w:val="0"/>
          <w:sz w:val="40"/>
          <w:szCs w:val="40"/>
          <w:lang w:val="en-US" w:eastAsia="zh-CN" w:bidi="ar-SA"/>
        </w:rPr>
      </w:pPr>
      <w:r>
        <w:rPr>
          <w:rFonts w:hint="eastAsia" w:ascii="宋体" w:cs="黑体"/>
          <w:b/>
          <w:color w:val="000000"/>
          <w:kern w:val="0"/>
          <w:sz w:val="40"/>
          <w:szCs w:val="40"/>
        </w:rPr>
        <w:t>2020年度部门整体支出绩效评价报告</w:t>
      </w:r>
    </w:p>
    <w:p>
      <w:pPr>
        <w:widowControl/>
        <w:numPr>
          <w:ilvl w:val="0"/>
          <w:numId w:val="1"/>
        </w:numPr>
        <w:spacing w:line="600" w:lineRule="exact"/>
        <w:ind w:left="320" w:firstLine="0"/>
        <w:jc w:val="left"/>
        <w:rPr>
          <w:rFonts w:ascii="宋体"/>
          <w:bCs/>
          <w:kern w:val="0"/>
          <w:sz w:val="32"/>
          <w:szCs w:val="32"/>
          <w:lang w:val="en-US" w:eastAsia="zh-CN"/>
        </w:rPr>
      </w:pPr>
      <w:r>
        <w:rPr>
          <w:rFonts w:hint="eastAsia" w:ascii="宋体"/>
          <w:bCs/>
          <w:kern w:val="0"/>
          <w:sz w:val="32"/>
          <w:szCs w:val="32"/>
          <w:lang w:val="en-US" w:eastAsia="zh-CN"/>
        </w:rPr>
        <w:t>部门概述</w:t>
      </w:r>
    </w:p>
    <w:p>
      <w:pPr>
        <w:widowControl/>
        <w:spacing w:line="600" w:lineRule="exact"/>
        <w:ind w:firstLine="640"/>
        <w:jc w:val="left"/>
        <w:rPr>
          <w:rFonts w:hint="eastAsia" w:ascii="宋体"/>
          <w:bCs/>
          <w:kern w:val="0"/>
          <w:sz w:val="32"/>
          <w:szCs w:val="32"/>
        </w:rPr>
      </w:pPr>
      <w:r>
        <w:rPr>
          <w:rFonts w:hint="eastAsia" w:ascii="宋体"/>
          <w:bCs/>
          <w:kern w:val="0"/>
          <w:sz w:val="32"/>
          <w:szCs w:val="32"/>
        </w:rPr>
        <w:t>（一）内设机构设置。</w:t>
      </w:r>
    </w:p>
    <w:p>
      <w:pPr>
        <w:widowControl/>
        <w:spacing w:line="600" w:lineRule="exact"/>
        <w:ind w:firstLine="640"/>
        <w:jc w:val="left"/>
        <w:rPr>
          <w:rFonts w:hint="eastAsia" w:ascii="宋体"/>
          <w:bCs/>
          <w:kern w:val="0"/>
          <w:sz w:val="32"/>
          <w:szCs w:val="32"/>
        </w:rPr>
      </w:pPr>
      <w:r>
        <w:rPr>
          <w:rFonts w:hint="eastAsia" w:ascii="宋体"/>
          <w:bCs/>
          <w:kern w:val="0"/>
          <w:sz w:val="32"/>
          <w:szCs w:val="32"/>
          <w:lang w:eastAsia="zh-CN"/>
        </w:rPr>
        <w:t>临武县汾市镇人民政府</w:t>
      </w:r>
      <w:r>
        <w:rPr>
          <w:rFonts w:hint="eastAsia" w:ascii="宋体"/>
          <w:bCs/>
          <w:kern w:val="0"/>
          <w:sz w:val="32"/>
          <w:szCs w:val="32"/>
        </w:rPr>
        <w:t>内设机构包括：</w:t>
      </w:r>
    </w:p>
    <w:p>
      <w:pPr>
        <w:widowControl/>
        <w:spacing w:line="600" w:lineRule="exact"/>
        <w:ind w:firstLine="640"/>
        <w:jc w:val="left"/>
        <w:rPr>
          <w:rFonts w:hint="eastAsia" w:ascii="宋体"/>
          <w:bCs/>
          <w:kern w:val="0"/>
          <w:sz w:val="32"/>
          <w:szCs w:val="32"/>
        </w:rPr>
      </w:pPr>
      <w:r>
        <w:rPr>
          <w:rFonts w:hint="eastAsia" w:ascii="宋体"/>
          <w:bCs/>
          <w:kern w:val="0"/>
          <w:sz w:val="32"/>
          <w:szCs w:val="32"/>
          <w:lang w:val="en-US" w:eastAsia="zh-CN"/>
        </w:rPr>
        <w:t>1、</w:t>
      </w:r>
      <w:r>
        <w:rPr>
          <w:rFonts w:hint="eastAsia" w:ascii="宋体"/>
          <w:bCs/>
          <w:kern w:val="0"/>
          <w:sz w:val="32"/>
          <w:szCs w:val="32"/>
        </w:rPr>
        <w:t>行政单位1个，</w:t>
      </w:r>
      <w:r>
        <w:rPr>
          <w:rFonts w:hint="eastAsia" w:ascii="宋体"/>
          <w:bCs/>
          <w:kern w:val="0"/>
          <w:sz w:val="32"/>
          <w:szCs w:val="32"/>
          <w:lang w:eastAsia="zh-CN"/>
        </w:rPr>
        <w:t>临武县汾市镇人民政府</w:t>
      </w:r>
      <w:r>
        <w:rPr>
          <w:rFonts w:hint="eastAsia" w:ascii="宋体"/>
          <w:bCs/>
          <w:kern w:val="0"/>
          <w:sz w:val="32"/>
          <w:szCs w:val="32"/>
        </w:rPr>
        <w:t>，内设4个机构，包括：党政综合办公室、经济发展和规划建设办公室、社会事务办公室、卫生和计划生育办公室。</w:t>
      </w:r>
    </w:p>
    <w:p>
      <w:pPr>
        <w:widowControl/>
        <w:spacing w:line="600" w:lineRule="exact"/>
        <w:ind w:firstLine="640"/>
        <w:jc w:val="left"/>
        <w:rPr>
          <w:rFonts w:hint="eastAsia" w:ascii="宋体"/>
          <w:bCs/>
          <w:kern w:val="0"/>
          <w:sz w:val="32"/>
          <w:szCs w:val="32"/>
        </w:rPr>
      </w:pPr>
      <w:r>
        <w:rPr>
          <w:rFonts w:hint="eastAsia" w:ascii="宋体"/>
          <w:bCs/>
          <w:kern w:val="0"/>
          <w:sz w:val="32"/>
          <w:szCs w:val="32"/>
          <w:lang w:val="en-US" w:eastAsia="zh-CN"/>
        </w:rPr>
        <w:t>2、</w:t>
      </w:r>
      <w:r>
        <w:rPr>
          <w:rFonts w:hint="eastAsia" w:ascii="宋体"/>
          <w:bCs/>
          <w:kern w:val="0"/>
          <w:sz w:val="32"/>
          <w:szCs w:val="32"/>
        </w:rPr>
        <w:t>事业单位5个，</w:t>
      </w:r>
      <w:r>
        <w:rPr>
          <w:rFonts w:hint="eastAsia" w:ascii="宋体"/>
          <w:bCs/>
          <w:kern w:val="0"/>
          <w:sz w:val="32"/>
          <w:szCs w:val="32"/>
          <w:lang w:eastAsia="zh-CN"/>
        </w:rPr>
        <w:t>临武县汾市镇人民政府</w:t>
      </w:r>
      <w:r>
        <w:rPr>
          <w:rFonts w:hint="eastAsia" w:ascii="宋体"/>
          <w:bCs/>
          <w:kern w:val="0"/>
          <w:sz w:val="32"/>
          <w:szCs w:val="32"/>
        </w:rPr>
        <w:t>综合行政执行大队、</w:t>
      </w:r>
      <w:r>
        <w:rPr>
          <w:rFonts w:hint="eastAsia" w:ascii="宋体"/>
          <w:bCs/>
          <w:kern w:val="0"/>
          <w:sz w:val="32"/>
          <w:szCs w:val="32"/>
          <w:lang w:eastAsia="zh-CN"/>
        </w:rPr>
        <w:t>临武县汾市镇人民政府</w:t>
      </w:r>
      <w:r>
        <w:rPr>
          <w:rFonts w:hint="eastAsia" w:ascii="宋体"/>
          <w:bCs/>
          <w:kern w:val="0"/>
          <w:sz w:val="32"/>
          <w:szCs w:val="32"/>
        </w:rPr>
        <w:t>社会事务综合服务中心、</w:t>
      </w:r>
      <w:r>
        <w:rPr>
          <w:rFonts w:hint="eastAsia" w:ascii="宋体"/>
          <w:bCs/>
          <w:kern w:val="0"/>
          <w:sz w:val="32"/>
          <w:szCs w:val="32"/>
          <w:lang w:eastAsia="zh-CN"/>
        </w:rPr>
        <w:t>临武县汾市镇人民政府</w:t>
      </w:r>
      <w:r>
        <w:rPr>
          <w:rFonts w:hint="eastAsia" w:ascii="宋体"/>
          <w:bCs/>
          <w:kern w:val="0"/>
          <w:sz w:val="32"/>
          <w:szCs w:val="32"/>
        </w:rPr>
        <w:t>农业综合服务中心、</w:t>
      </w:r>
      <w:r>
        <w:rPr>
          <w:rFonts w:hint="eastAsia" w:ascii="宋体"/>
          <w:bCs/>
          <w:kern w:val="0"/>
          <w:sz w:val="32"/>
          <w:szCs w:val="32"/>
          <w:lang w:eastAsia="zh-CN"/>
        </w:rPr>
        <w:t>临武县汾市镇人民政府</w:t>
      </w:r>
      <w:r>
        <w:rPr>
          <w:rFonts w:hint="eastAsia" w:ascii="宋体"/>
          <w:bCs/>
          <w:kern w:val="0"/>
          <w:sz w:val="32"/>
          <w:szCs w:val="32"/>
        </w:rPr>
        <w:t>政务（便民）服务中心、</w:t>
      </w:r>
      <w:r>
        <w:rPr>
          <w:rFonts w:hint="eastAsia" w:ascii="宋体"/>
          <w:bCs/>
          <w:kern w:val="0"/>
          <w:sz w:val="32"/>
          <w:szCs w:val="32"/>
          <w:lang w:eastAsia="zh-CN"/>
        </w:rPr>
        <w:t>临武县汾市镇人民政府</w:t>
      </w:r>
      <w:r>
        <w:rPr>
          <w:rFonts w:hint="eastAsia" w:ascii="宋体"/>
          <w:bCs/>
          <w:kern w:val="0"/>
          <w:sz w:val="32"/>
          <w:szCs w:val="32"/>
        </w:rPr>
        <w:t>退役军人服务站。</w:t>
      </w:r>
    </w:p>
    <w:p>
      <w:pPr>
        <w:widowControl/>
        <w:spacing w:line="600" w:lineRule="exact"/>
        <w:ind w:firstLine="640"/>
        <w:jc w:val="left"/>
        <w:rPr>
          <w:rFonts w:hint="eastAsia" w:ascii="宋体"/>
          <w:bCs/>
          <w:kern w:val="0"/>
          <w:sz w:val="32"/>
          <w:szCs w:val="32"/>
        </w:rPr>
      </w:pPr>
      <w:r>
        <w:rPr>
          <w:rFonts w:hint="eastAsia" w:ascii="宋体"/>
          <w:bCs/>
          <w:kern w:val="0"/>
          <w:sz w:val="32"/>
          <w:szCs w:val="32"/>
          <w:lang w:eastAsia="zh-CN"/>
        </w:rPr>
        <w:t>临武县汾市镇人民政府有行政编</w:t>
      </w:r>
      <w:r>
        <w:rPr>
          <w:rFonts w:hint="eastAsia" w:ascii="宋体"/>
          <w:bCs/>
          <w:kern w:val="0"/>
          <w:sz w:val="32"/>
          <w:szCs w:val="32"/>
          <w:lang w:val="en-US" w:eastAsia="zh-CN"/>
        </w:rPr>
        <w:t>24个，事业编39个，合计编制63个，实有人数，行政编20人，事业编27人，合计47人。</w:t>
      </w:r>
    </w:p>
    <w:p>
      <w:pPr>
        <w:pStyle w:val="3"/>
        <w:keepNext w:val="0"/>
        <w:keepLines w:val="0"/>
        <w:pageBreakBefore w:val="0"/>
        <w:widowControl/>
        <w:suppressLineNumbers w:val="0"/>
        <w:kinsoku/>
        <w:overflowPunct/>
        <w:topLinePunct w:val="0"/>
        <w:autoSpaceDE/>
        <w:autoSpaceDN/>
        <w:bidi w:val="0"/>
        <w:adjustRightInd/>
        <w:snapToGrid/>
        <w:spacing w:before="300" w:beforeAutospacing="0" w:after="300" w:afterAutospacing="0" w:line="336" w:lineRule="exact"/>
        <w:ind w:right="0" w:firstLine="640" w:firstLineChars="200"/>
        <w:jc w:val="both"/>
        <w:textAlignment w:val="auto"/>
        <w:outlineLvl w:val="9"/>
        <w:rPr>
          <w:rFonts w:hint="eastAsia" w:ascii="宋体" w:eastAsia="宋体" w:cs="Arial"/>
          <w:bCs/>
          <w:kern w:val="0"/>
          <w:sz w:val="32"/>
          <w:szCs w:val="32"/>
          <w:lang w:val="en-US" w:eastAsia="zh-CN" w:bidi="ar-SA"/>
        </w:rPr>
      </w:pPr>
      <w:r>
        <w:rPr>
          <w:rFonts w:hint="eastAsia" w:ascii="宋体" w:eastAsia="宋体" w:cs="Arial"/>
          <w:bCs/>
          <w:kern w:val="0"/>
          <w:sz w:val="32"/>
          <w:szCs w:val="32"/>
          <w:lang w:val="en-US" w:eastAsia="zh-CN" w:bidi="ar-SA"/>
        </w:rPr>
        <w:t>（二）、 政府基本职责</w:t>
      </w:r>
    </w:p>
    <w:p>
      <w:pPr>
        <w:widowControl/>
        <w:spacing w:line="600" w:lineRule="exact"/>
        <w:ind w:firstLine="640"/>
        <w:jc w:val="left"/>
        <w:rPr>
          <w:rFonts w:hint="eastAsia" w:ascii="宋体"/>
          <w:bCs/>
          <w:kern w:val="0"/>
          <w:sz w:val="32"/>
          <w:szCs w:val="32"/>
        </w:rPr>
      </w:pPr>
      <w:r>
        <w:rPr>
          <w:rFonts w:hint="eastAsia" w:ascii="宋体"/>
          <w:bCs/>
          <w:kern w:val="0"/>
          <w:sz w:val="32"/>
          <w:szCs w:val="32"/>
        </w:rPr>
        <w:t>镇党委主要职责：</w:t>
      </w:r>
    </w:p>
    <w:p>
      <w:pPr>
        <w:widowControl/>
        <w:spacing w:line="600" w:lineRule="exact"/>
        <w:ind w:firstLine="640"/>
        <w:jc w:val="left"/>
        <w:rPr>
          <w:rFonts w:hint="eastAsia" w:ascii="宋体"/>
          <w:bCs/>
          <w:kern w:val="0"/>
          <w:sz w:val="32"/>
          <w:szCs w:val="32"/>
        </w:rPr>
      </w:pPr>
      <w:r>
        <w:rPr>
          <w:rFonts w:hint="eastAsia" w:ascii="宋体"/>
          <w:bCs/>
          <w:kern w:val="0"/>
          <w:sz w:val="32"/>
          <w:szCs w:val="32"/>
        </w:rPr>
        <w:t>贯彻执行党的路线方针政策和上级党组织及本镇党员代表大会（党员大会）的决议。</w:t>
      </w:r>
    </w:p>
    <w:p>
      <w:pPr>
        <w:widowControl/>
        <w:spacing w:line="600" w:lineRule="exact"/>
        <w:ind w:firstLine="640"/>
        <w:jc w:val="left"/>
        <w:rPr>
          <w:rFonts w:hint="eastAsia" w:ascii="宋体"/>
          <w:bCs/>
          <w:kern w:val="0"/>
          <w:sz w:val="32"/>
          <w:szCs w:val="32"/>
        </w:rPr>
      </w:pPr>
      <w:r>
        <w:rPr>
          <w:rFonts w:hint="eastAsia" w:ascii="宋体"/>
          <w:bCs/>
          <w:kern w:val="0"/>
          <w:sz w:val="32"/>
          <w:szCs w:val="32"/>
        </w:rPr>
        <w:t>议论决定本镇域经济建设和社会发展中的重大问题。需由镇政权机关或集体经济组织决定的问题，由镇政权机关或集体经济组织依照法律和有关规定做出决定。</w:t>
      </w:r>
    </w:p>
    <w:p>
      <w:pPr>
        <w:widowControl/>
        <w:spacing w:line="600" w:lineRule="exact"/>
        <w:ind w:firstLine="640"/>
        <w:jc w:val="left"/>
        <w:rPr>
          <w:rFonts w:hint="eastAsia" w:ascii="宋体"/>
          <w:bCs/>
          <w:kern w:val="0"/>
          <w:sz w:val="32"/>
          <w:szCs w:val="32"/>
        </w:rPr>
      </w:pPr>
      <w:r>
        <w:rPr>
          <w:rFonts w:hint="eastAsia" w:ascii="宋体"/>
          <w:bCs/>
          <w:kern w:val="0"/>
          <w:sz w:val="32"/>
          <w:szCs w:val="32"/>
        </w:rPr>
        <w:t>领导镇政权机关和群众组织，支持和保证这些机关和组织依照国家法律及各自章程充分行使职权。</w:t>
      </w:r>
    </w:p>
    <w:p>
      <w:pPr>
        <w:widowControl/>
        <w:spacing w:line="600" w:lineRule="exact"/>
        <w:ind w:firstLine="640"/>
        <w:jc w:val="left"/>
        <w:rPr>
          <w:rFonts w:hint="eastAsia" w:ascii="宋体"/>
          <w:bCs/>
          <w:kern w:val="0"/>
          <w:sz w:val="32"/>
          <w:szCs w:val="32"/>
        </w:rPr>
      </w:pPr>
      <w:r>
        <w:rPr>
          <w:rFonts w:hint="eastAsia" w:ascii="宋体"/>
          <w:bCs/>
          <w:kern w:val="0"/>
          <w:sz w:val="32"/>
          <w:szCs w:val="32"/>
        </w:rPr>
        <w:t>负责镇党委自身建设和以党支部为核心的全镇村级组织建设。</w:t>
      </w:r>
    </w:p>
    <w:p>
      <w:pPr>
        <w:widowControl/>
        <w:spacing w:line="600" w:lineRule="exact"/>
        <w:ind w:firstLine="640"/>
        <w:jc w:val="left"/>
        <w:rPr>
          <w:rFonts w:hint="eastAsia" w:ascii="宋体"/>
          <w:bCs/>
          <w:kern w:val="0"/>
          <w:sz w:val="32"/>
          <w:szCs w:val="32"/>
        </w:rPr>
      </w:pPr>
      <w:r>
        <w:rPr>
          <w:rFonts w:hint="eastAsia" w:ascii="宋体"/>
          <w:bCs/>
          <w:kern w:val="0"/>
          <w:sz w:val="32"/>
          <w:szCs w:val="32"/>
        </w:rPr>
        <w:t>按照干部管理权限，负责对镇机关及所属企事业单位的干部教育、培养、选拔和监督工作；协助管理上级有关部门驻镇单位的干部。</w:t>
      </w:r>
    </w:p>
    <w:p>
      <w:pPr>
        <w:widowControl/>
        <w:spacing w:line="600" w:lineRule="exact"/>
        <w:ind w:firstLine="640"/>
        <w:jc w:val="left"/>
        <w:rPr>
          <w:rFonts w:hint="eastAsia" w:ascii="宋体"/>
          <w:bCs/>
          <w:kern w:val="0"/>
          <w:sz w:val="32"/>
          <w:szCs w:val="32"/>
        </w:rPr>
      </w:pPr>
      <w:r>
        <w:rPr>
          <w:rFonts w:hint="eastAsia" w:ascii="宋体"/>
          <w:bCs/>
          <w:kern w:val="0"/>
          <w:sz w:val="32"/>
          <w:szCs w:val="32"/>
        </w:rPr>
        <w:t>领导全镇的社会主义民主</w:t>
      </w:r>
      <w:r>
        <w:rPr>
          <w:rFonts w:hint="eastAsia" w:ascii="宋体"/>
          <w:bCs/>
          <w:kern w:val="0"/>
          <w:sz w:val="32"/>
          <w:szCs w:val="32"/>
          <w:lang w:eastAsia="zh-CN"/>
        </w:rPr>
        <w:t>法治</w:t>
      </w:r>
      <w:r>
        <w:rPr>
          <w:rFonts w:hint="eastAsia" w:ascii="宋体"/>
          <w:bCs/>
          <w:kern w:val="0"/>
          <w:sz w:val="32"/>
          <w:szCs w:val="32"/>
        </w:rPr>
        <w:t>建设和精神文明建设，做好社会治安综合治理及生育工作。</w:t>
      </w:r>
    </w:p>
    <w:p>
      <w:pPr>
        <w:widowControl/>
        <w:spacing w:line="600" w:lineRule="exact"/>
        <w:ind w:firstLine="640"/>
        <w:jc w:val="left"/>
        <w:rPr>
          <w:rFonts w:hint="eastAsia" w:ascii="宋体"/>
          <w:bCs/>
          <w:kern w:val="0"/>
          <w:sz w:val="32"/>
          <w:szCs w:val="32"/>
        </w:rPr>
      </w:pPr>
      <w:r>
        <w:rPr>
          <w:rFonts w:hint="eastAsia" w:ascii="宋体"/>
          <w:bCs/>
          <w:kern w:val="0"/>
          <w:sz w:val="32"/>
          <w:szCs w:val="32"/>
        </w:rPr>
        <w:t>承办县委交办的其他工作任务。</w:t>
      </w:r>
    </w:p>
    <w:p>
      <w:pPr>
        <w:widowControl/>
        <w:spacing w:line="600" w:lineRule="exact"/>
        <w:ind w:firstLine="640"/>
        <w:jc w:val="left"/>
        <w:rPr>
          <w:rFonts w:hint="eastAsia" w:ascii="宋体"/>
          <w:bCs/>
          <w:kern w:val="0"/>
          <w:sz w:val="32"/>
          <w:szCs w:val="32"/>
        </w:rPr>
      </w:pPr>
      <w:r>
        <w:rPr>
          <w:rFonts w:hint="eastAsia" w:ascii="宋体"/>
          <w:bCs/>
          <w:kern w:val="0"/>
          <w:sz w:val="32"/>
          <w:szCs w:val="32"/>
        </w:rPr>
        <w:t xml:space="preserve">   镇政府主要职责：</w:t>
      </w:r>
    </w:p>
    <w:p>
      <w:pPr>
        <w:widowControl/>
        <w:spacing w:line="600" w:lineRule="exact"/>
        <w:ind w:firstLine="640"/>
        <w:jc w:val="left"/>
        <w:rPr>
          <w:rFonts w:hint="eastAsia" w:ascii="宋体"/>
          <w:bCs/>
          <w:kern w:val="0"/>
          <w:sz w:val="32"/>
          <w:szCs w:val="32"/>
        </w:rPr>
      </w:pPr>
      <w:r>
        <w:rPr>
          <w:rFonts w:hint="eastAsia" w:ascii="宋体"/>
          <w:bCs/>
          <w:kern w:val="0"/>
          <w:sz w:val="32"/>
          <w:szCs w:val="32"/>
        </w:rPr>
        <w:t xml:space="preserve">   （一）执行本级人民代表大会的决议和上级国家行政机关的决定和命令，发布决定和命令。</w:t>
      </w:r>
    </w:p>
    <w:p>
      <w:pPr>
        <w:widowControl/>
        <w:spacing w:line="600" w:lineRule="exact"/>
        <w:ind w:firstLine="640"/>
        <w:jc w:val="left"/>
        <w:rPr>
          <w:rFonts w:hint="eastAsia" w:ascii="宋体"/>
          <w:bCs/>
          <w:kern w:val="0"/>
          <w:sz w:val="32"/>
          <w:szCs w:val="32"/>
        </w:rPr>
      </w:pPr>
      <w:r>
        <w:rPr>
          <w:rFonts w:hint="eastAsia" w:ascii="宋体"/>
          <w:bCs/>
          <w:kern w:val="0"/>
          <w:sz w:val="32"/>
          <w:szCs w:val="32"/>
        </w:rPr>
        <w:t>（二）执行本行政区域内的经济和社会发展计划，加强公共设施的建设和管理，发展各项服务事业。</w:t>
      </w:r>
    </w:p>
    <w:p>
      <w:pPr>
        <w:widowControl/>
        <w:spacing w:line="600" w:lineRule="exact"/>
        <w:ind w:firstLine="640"/>
        <w:jc w:val="left"/>
        <w:rPr>
          <w:rFonts w:hint="eastAsia" w:ascii="宋体"/>
          <w:bCs/>
          <w:kern w:val="0"/>
          <w:sz w:val="32"/>
          <w:szCs w:val="32"/>
        </w:rPr>
      </w:pPr>
      <w:r>
        <w:rPr>
          <w:rFonts w:hint="eastAsia" w:ascii="宋体"/>
          <w:bCs/>
          <w:kern w:val="0"/>
          <w:sz w:val="32"/>
          <w:szCs w:val="32"/>
        </w:rPr>
        <w:t>（三）依法管理本级财政、执行本级预算。</w:t>
      </w:r>
    </w:p>
    <w:p>
      <w:pPr>
        <w:widowControl/>
        <w:spacing w:line="600" w:lineRule="exact"/>
        <w:ind w:firstLine="640"/>
        <w:jc w:val="left"/>
        <w:rPr>
          <w:rFonts w:hint="eastAsia" w:ascii="宋体"/>
          <w:bCs/>
          <w:kern w:val="0"/>
          <w:sz w:val="32"/>
          <w:szCs w:val="32"/>
        </w:rPr>
      </w:pPr>
      <w:r>
        <w:rPr>
          <w:rFonts w:hint="eastAsia" w:ascii="宋体"/>
          <w:bCs/>
          <w:kern w:val="0"/>
          <w:sz w:val="32"/>
          <w:szCs w:val="32"/>
        </w:rPr>
        <w:t>（四）为城乡居民提供有效的科技教育、文化体育、卫生医疗、人才开发、劳动就业、信息咨询、安全生产等方面的服务。</w:t>
      </w:r>
    </w:p>
    <w:p>
      <w:pPr>
        <w:widowControl/>
        <w:spacing w:line="600" w:lineRule="exact"/>
        <w:ind w:firstLine="640"/>
        <w:jc w:val="left"/>
        <w:rPr>
          <w:rFonts w:hint="eastAsia" w:ascii="宋体"/>
          <w:bCs/>
          <w:kern w:val="0"/>
          <w:sz w:val="32"/>
          <w:szCs w:val="32"/>
        </w:rPr>
      </w:pPr>
      <w:r>
        <w:rPr>
          <w:rFonts w:hint="eastAsia" w:ascii="宋体"/>
          <w:bCs/>
          <w:kern w:val="0"/>
          <w:sz w:val="32"/>
          <w:szCs w:val="32"/>
        </w:rPr>
        <w:t>（五）保护国有资产集体所有财产，保护公民私人所有的合法财产，保障公民的人身权利、民主权利和其他权利，保护各种组织的合法权益。</w:t>
      </w:r>
    </w:p>
    <w:p>
      <w:pPr>
        <w:widowControl/>
        <w:spacing w:line="600" w:lineRule="exact"/>
        <w:ind w:firstLine="640"/>
        <w:jc w:val="left"/>
        <w:rPr>
          <w:rFonts w:hint="eastAsia" w:ascii="宋体"/>
          <w:bCs/>
          <w:kern w:val="0"/>
          <w:sz w:val="32"/>
          <w:szCs w:val="32"/>
        </w:rPr>
      </w:pPr>
      <w:r>
        <w:rPr>
          <w:rFonts w:hint="eastAsia" w:ascii="宋体"/>
          <w:bCs/>
          <w:kern w:val="0"/>
          <w:sz w:val="32"/>
          <w:szCs w:val="32"/>
        </w:rPr>
        <w:t>（六）开展社会主义民主与</w:t>
      </w:r>
      <w:r>
        <w:rPr>
          <w:rFonts w:hint="eastAsia" w:ascii="宋体"/>
          <w:bCs/>
          <w:kern w:val="0"/>
          <w:sz w:val="32"/>
          <w:szCs w:val="32"/>
          <w:lang w:eastAsia="zh-CN"/>
        </w:rPr>
        <w:t>法治</w:t>
      </w:r>
      <w:r>
        <w:rPr>
          <w:rFonts w:hint="eastAsia" w:ascii="宋体"/>
          <w:bCs/>
          <w:kern w:val="0"/>
          <w:sz w:val="32"/>
          <w:szCs w:val="32"/>
        </w:rPr>
        <w:t>教育，加强社会治安综合治理，调解民事纠纷，维护社会秩序。</w:t>
      </w:r>
    </w:p>
    <w:p>
      <w:pPr>
        <w:widowControl/>
        <w:spacing w:line="600" w:lineRule="exact"/>
        <w:ind w:firstLine="640"/>
        <w:jc w:val="left"/>
        <w:rPr>
          <w:rFonts w:hint="eastAsia" w:ascii="宋体"/>
          <w:bCs/>
          <w:kern w:val="0"/>
          <w:sz w:val="32"/>
          <w:szCs w:val="32"/>
        </w:rPr>
      </w:pPr>
      <w:r>
        <w:rPr>
          <w:rFonts w:hint="eastAsia" w:ascii="宋体"/>
          <w:bCs/>
          <w:kern w:val="0"/>
          <w:sz w:val="32"/>
          <w:szCs w:val="32"/>
        </w:rPr>
        <w:t>（七）推行计划生育，依法规范群众的生育行为；保护妇女、儿童和老人的合法权益。</w:t>
      </w:r>
    </w:p>
    <w:p>
      <w:pPr>
        <w:widowControl/>
        <w:spacing w:line="600" w:lineRule="exact"/>
        <w:ind w:firstLine="640"/>
        <w:jc w:val="left"/>
        <w:rPr>
          <w:rFonts w:hint="eastAsia" w:ascii="宋体"/>
          <w:bCs/>
          <w:kern w:val="0"/>
          <w:sz w:val="32"/>
          <w:szCs w:val="32"/>
        </w:rPr>
      </w:pPr>
      <w:r>
        <w:rPr>
          <w:rFonts w:hint="eastAsia" w:ascii="宋体"/>
          <w:bCs/>
          <w:kern w:val="0"/>
          <w:sz w:val="32"/>
          <w:szCs w:val="32"/>
        </w:rPr>
        <w:t>（八）负责民政工作，发展社会福利事业，做好社会保障工作，办理兵役事项。</w:t>
      </w:r>
    </w:p>
    <w:p>
      <w:pPr>
        <w:widowControl/>
        <w:spacing w:line="600" w:lineRule="exact"/>
        <w:ind w:firstLine="640"/>
        <w:jc w:val="left"/>
        <w:rPr>
          <w:rFonts w:hint="eastAsia" w:ascii="宋体"/>
          <w:bCs/>
          <w:kern w:val="0"/>
          <w:sz w:val="32"/>
          <w:szCs w:val="32"/>
        </w:rPr>
      </w:pPr>
      <w:r>
        <w:rPr>
          <w:rFonts w:hint="eastAsia" w:ascii="宋体"/>
          <w:bCs/>
          <w:kern w:val="0"/>
          <w:sz w:val="32"/>
          <w:szCs w:val="32"/>
        </w:rPr>
        <w:t>（九）承办县人民政府交办的其他事项。</w:t>
      </w:r>
    </w:p>
    <w:p>
      <w:pPr>
        <w:ind w:firstLine="640" w:firstLineChars="200"/>
        <w:rPr>
          <w:rFonts w:ascii="黑体" w:eastAsia="黑体"/>
          <w:sz w:val="32"/>
          <w:szCs w:val="32"/>
        </w:rPr>
      </w:pPr>
      <w:r>
        <w:rPr>
          <w:rFonts w:hint="eastAsia" w:ascii="黑体" w:eastAsia="黑体"/>
          <w:sz w:val="32"/>
          <w:szCs w:val="32"/>
        </w:rPr>
        <w:t>二、</w:t>
      </w:r>
      <w:r>
        <w:rPr>
          <w:rFonts w:hint="eastAsia" w:ascii="黑体" w:eastAsia="黑体"/>
          <w:bCs/>
          <w:sz w:val="32"/>
          <w:szCs w:val="32"/>
        </w:rPr>
        <w:t>部门预决算情况</w:t>
      </w:r>
    </w:p>
    <w:p>
      <w:pPr>
        <w:ind w:firstLine="640" w:firstLineChars="200"/>
        <w:rPr>
          <w:rFonts w:hint="eastAsia" w:ascii="仿宋_GB2312" w:eastAsia="仿宋_GB2312"/>
          <w:b/>
          <w:sz w:val="32"/>
          <w:szCs w:val="32"/>
        </w:rPr>
      </w:pPr>
      <w:r>
        <w:rPr>
          <w:rFonts w:hint="eastAsia" w:ascii="仿宋_GB2312" w:eastAsia="仿宋_GB2312"/>
          <w:b/>
          <w:sz w:val="32"/>
          <w:szCs w:val="32"/>
        </w:rPr>
        <w:t>（一） 2020年部门</w:t>
      </w:r>
      <w:r>
        <w:rPr>
          <w:rFonts w:hint="eastAsia" w:ascii="仿宋_GB2312" w:eastAsia="仿宋_GB2312"/>
          <w:b/>
          <w:sz w:val="32"/>
          <w:szCs w:val="32"/>
          <w:lang w:eastAsia="zh-CN"/>
        </w:rPr>
        <w:t>决</w:t>
      </w:r>
      <w:r>
        <w:rPr>
          <w:rFonts w:hint="eastAsia" w:ascii="仿宋_GB2312" w:eastAsia="仿宋_GB2312"/>
          <w:b/>
          <w:sz w:val="32"/>
          <w:szCs w:val="32"/>
        </w:rPr>
        <w:t>算情况</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1、全年收入情况说明</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本年收入合计2746.74万元，其中：财政拨款收入2746.74万元，占100%；上级补助收入0万元，占0%；事业收入0万元，占0%；经营收入0万元，占0%；附属单位上缴收入0万元，占0%；其他收入0万元，占0%。</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2、全年支出情况说明</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本年支出合计2189.96万元，其中：基本支出2189.96万元，占100%；项目支出0万元，占0%；上缴上级支出0万元，占0%；经营支出0万元，占0%；对附属单位补助支出0万元，占0%。</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3、“三公”经费管理情况</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“三公”经费财政拨款支出预算为10万元，支出决算为9.27万元，完成预算的92.7%，其中：</w:t>
      </w:r>
    </w:p>
    <w:p>
      <w:pPr>
        <w:pStyle w:val="6"/>
        <w:ind w:firstLine="640" w:firstLineChars="200"/>
        <w:rPr>
          <w:rFonts w:hint="default" w:ascii="宋体" w:eastAsia="宋体" w:cs="Arial"/>
          <w:bCs/>
          <w:color w:val="auto"/>
          <w:kern w:val="0"/>
          <w:sz w:val="32"/>
          <w:szCs w:val="32"/>
          <w:lang w:val="en-US" w:eastAsia="zh-CN" w:bidi="ar-SA"/>
        </w:rPr>
      </w:pPr>
      <w:r>
        <w:rPr>
          <w:rFonts w:hint="eastAsia" w:ascii="宋体" w:eastAsia="宋体" w:cs="Arial"/>
          <w:bCs/>
          <w:color w:val="auto"/>
          <w:kern w:val="0"/>
          <w:sz w:val="32"/>
          <w:szCs w:val="32"/>
          <w:lang w:val="en-US" w:eastAsia="zh-CN" w:bidi="ar-SA"/>
        </w:rPr>
        <w:t>临武县汾市镇人民政府无因</w:t>
      </w:r>
      <w:r>
        <w:rPr>
          <w:rFonts w:ascii="宋体" w:eastAsia="宋体" w:cs="Arial"/>
          <w:bCs/>
          <w:color w:val="auto"/>
          <w:kern w:val="0"/>
          <w:sz w:val="32"/>
          <w:szCs w:val="32"/>
          <w:lang w:val="en-US" w:eastAsia="zh-CN" w:bidi="ar-SA"/>
        </w:rPr>
        <w:t>公出国（境）</w:t>
      </w:r>
      <w:r>
        <w:rPr>
          <w:rFonts w:hint="eastAsia" w:ascii="宋体" w:eastAsia="宋体" w:cs="Arial"/>
          <w:bCs/>
          <w:color w:val="auto"/>
          <w:kern w:val="0"/>
          <w:sz w:val="32"/>
          <w:szCs w:val="32"/>
          <w:lang w:val="en-US" w:eastAsia="zh-CN" w:bidi="ar-SA"/>
        </w:rPr>
        <w:t>人员，所以因</w:t>
      </w:r>
      <w:r>
        <w:rPr>
          <w:rFonts w:ascii="宋体" w:eastAsia="宋体" w:cs="Arial"/>
          <w:bCs/>
          <w:color w:val="auto"/>
          <w:kern w:val="0"/>
          <w:sz w:val="32"/>
          <w:szCs w:val="32"/>
          <w:lang w:val="en-US" w:eastAsia="zh-CN" w:bidi="ar-SA"/>
        </w:rPr>
        <w:t>公出国（境）费支出</w:t>
      </w:r>
      <w:r>
        <w:rPr>
          <w:rFonts w:hint="eastAsia" w:ascii="宋体" w:eastAsia="宋体" w:cs="Arial"/>
          <w:bCs/>
          <w:color w:val="auto"/>
          <w:kern w:val="0"/>
          <w:sz w:val="32"/>
          <w:szCs w:val="32"/>
          <w:lang w:val="en-US" w:eastAsia="zh-CN" w:bidi="ar-SA"/>
        </w:rPr>
        <w:t>为零。</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公务接待费支出预算为0万元，支出决算为0万元，完成预算的100%。</w:t>
      </w:r>
    </w:p>
    <w:p>
      <w:pPr>
        <w:pStyle w:val="6"/>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公务用车购置费及运行维护费支出预算为10万元，支出决算为9.27万元，完成预算的92.7%。</w:t>
      </w:r>
    </w:p>
    <w:p>
      <w:pPr>
        <w:pStyle w:val="6"/>
        <w:ind w:firstLine="640" w:firstLineChars="200"/>
        <w:rPr>
          <w:rFonts w:ascii="黑体" w:eastAsia="黑体"/>
          <w:sz w:val="32"/>
          <w:szCs w:val="32"/>
        </w:rPr>
      </w:pPr>
      <w:r>
        <w:rPr>
          <w:rFonts w:hint="eastAsia" w:ascii="黑体" w:eastAsia="黑体"/>
          <w:sz w:val="32"/>
          <w:szCs w:val="32"/>
        </w:rPr>
        <w:t>三、</w:t>
      </w:r>
      <w:r>
        <w:rPr>
          <w:rFonts w:hint="eastAsia" w:ascii="黑体" w:eastAsia="黑体"/>
          <w:bCs/>
          <w:sz w:val="32"/>
          <w:szCs w:val="32"/>
        </w:rPr>
        <w:t>部门绩效目标</w:t>
      </w:r>
    </w:p>
    <w:p>
      <w:pPr>
        <w:ind w:firstLine="640" w:firstLineChars="200"/>
        <w:rPr>
          <w:rFonts w:ascii="仿宋_GB2312" w:eastAsia="仿宋_GB2312"/>
          <w:b/>
          <w:sz w:val="32"/>
          <w:szCs w:val="32"/>
        </w:rPr>
      </w:pPr>
      <w:r>
        <w:rPr>
          <w:rFonts w:hint="eastAsia" w:ascii="仿宋_GB2312" w:eastAsia="仿宋_GB2312"/>
          <w:b/>
          <w:sz w:val="32"/>
          <w:szCs w:val="32"/>
        </w:rPr>
        <w:t>（一）部门绩效总目标</w:t>
      </w:r>
    </w:p>
    <w:p>
      <w:pPr>
        <w:ind w:firstLine="640" w:firstLineChars="200"/>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贯彻执行规划建设，基础设施建设，稳定和完善农村基本经营管理全面实施下政府各项决策部署，确保各项工作目标任务圆满完成。</w:t>
      </w:r>
    </w:p>
    <w:p>
      <w:pPr>
        <w:ind w:firstLine="640" w:firstLineChars="200"/>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贯彻落实安全生产，“精准扶贫”推进工作。人民生活水平不断提高，社会公众满意程度普遍提升。</w:t>
      </w:r>
    </w:p>
    <w:p>
      <w:pPr>
        <w:ind w:firstLine="640" w:firstLineChars="200"/>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（二）2020年部门绩效目标</w:t>
      </w:r>
    </w:p>
    <w:p>
      <w:pPr>
        <w:ind w:firstLine="640" w:firstLineChars="200"/>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根据财政预算管理要求，我单位对2020年一般公共预算项目支出全面开展绩效自评</w:t>
      </w:r>
      <w:r>
        <w:rPr>
          <w:rFonts w:hint="eastAsia" w:ascii="宋体" w:cs="黑体"/>
          <w:color w:val="000000"/>
          <w:kern w:val="0"/>
          <w:sz w:val="32"/>
          <w:szCs w:val="32"/>
          <w:lang w:val="en-US" w:eastAsia="zh-CN" w:bidi="ar-SA"/>
        </w:rPr>
        <w:t>，</w:t>
      </w:r>
      <w:r>
        <w:rPr>
          <w:rFonts w:ascii="宋体" w:eastAsia="宋体" w:cs="黑体"/>
          <w:color w:val="000000"/>
          <w:kern w:val="0"/>
          <w:sz w:val="32"/>
          <w:szCs w:val="32"/>
          <w:lang w:val="en-US" w:eastAsia="zh-CN" w:bidi="ar-SA"/>
        </w:rPr>
        <w:t>自评覆盖率达到100％</w:t>
      </w:r>
      <w:r>
        <w:rPr>
          <w:rFonts w:hint="eastAsia" w:ascii="宋体" w:cs="黑体"/>
          <w:color w:val="000000"/>
          <w:kern w:val="0"/>
          <w:sz w:val="32"/>
          <w:szCs w:val="32"/>
          <w:lang w:val="en-US" w:eastAsia="zh-CN" w:bidi="ar-SA"/>
        </w:rPr>
        <w:t>。</w:t>
      </w:r>
    </w:p>
    <w:p>
      <w:pPr>
        <w:ind w:firstLine="640" w:firstLineChars="200"/>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1、部门整体支出年度绩效目标</w:t>
      </w:r>
    </w:p>
    <w:p>
      <w:pPr>
        <w:ind w:firstLine="640" w:firstLineChars="200"/>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产出目标：</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指标1：数量指标：一般公共预算收入727.45万元。</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指标2：质量指标：预算完成合格率达到100%</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指标3：成本指标：一般公共预算支出727.45万元</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效益目标：</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 xml:space="preserve">指标1：完成2020年“精准扶贫”工作任务≥90%。 </w:t>
      </w:r>
    </w:p>
    <w:p>
      <w:pPr>
        <w:ind w:firstLine="640" w:firstLineChars="200"/>
        <w:rPr>
          <w:rFonts w:ascii="宋体" w:eastAsia="宋体" w:cs="黑体"/>
          <w:color w:val="000000"/>
          <w:kern w:val="0"/>
          <w:sz w:val="32"/>
          <w:szCs w:val="32"/>
          <w:lang w:val="en-US" w:eastAsia="zh-CN" w:bidi="ar-SA"/>
        </w:rPr>
      </w:pPr>
      <w:r>
        <w:rPr>
          <w:rFonts w:hint="eastAsia" w:ascii="宋体" w:cs="黑体"/>
          <w:color w:val="000000"/>
          <w:kern w:val="0"/>
          <w:sz w:val="32"/>
          <w:szCs w:val="32"/>
        </w:rPr>
        <w:t>指标2：</w:t>
      </w:r>
      <w:r>
        <w:rPr>
          <w:rFonts w:ascii="宋体" w:eastAsia="宋体" w:cs="黑体"/>
          <w:color w:val="000000"/>
          <w:kern w:val="0"/>
          <w:sz w:val="32"/>
          <w:szCs w:val="32"/>
          <w:lang w:val="en-US" w:eastAsia="zh-CN" w:bidi="ar-SA"/>
        </w:rPr>
        <w:t>安全生产事故控制≦0.3‰</w:t>
      </w:r>
    </w:p>
    <w:p>
      <w:pPr>
        <w:ind w:firstLine="640" w:firstLineChars="200"/>
        <w:rPr>
          <w:rFonts w:ascii="黑体" w:eastAsia="黑体"/>
          <w:sz w:val="32"/>
          <w:szCs w:val="32"/>
        </w:rPr>
      </w:pPr>
      <w:r>
        <w:rPr>
          <w:rFonts w:hint="eastAsia" w:ascii="黑体" w:eastAsia="黑体"/>
          <w:sz w:val="32"/>
          <w:szCs w:val="32"/>
        </w:rPr>
        <w:t>四、</w:t>
      </w:r>
      <w:r>
        <w:rPr>
          <w:rFonts w:hint="eastAsia" w:ascii="黑体" w:eastAsia="黑体"/>
          <w:bCs/>
          <w:sz w:val="32"/>
          <w:szCs w:val="32"/>
        </w:rPr>
        <w:t>绩效评价工作情况</w:t>
      </w:r>
    </w:p>
    <w:p>
      <w:pPr>
        <w:ind w:firstLine="640" w:firstLineChars="200"/>
        <w:rPr>
          <w:rFonts w:hint="eastAsia" w:ascii="仿宋_GB2312" w:eastAsia="仿宋_GB2312"/>
          <w:sz w:val="32"/>
          <w:szCs w:val="32"/>
        </w:rPr>
      </w:pPr>
      <w:r>
        <w:rPr>
          <w:rFonts w:ascii="宋体" w:eastAsia="宋体" w:cs="黑体"/>
          <w:color w:val="000000"/>
          <w:kern w:val="0"/>
          <w:sz w:val="32"/>
          <w:szCs w:val="32"/>
          <w:highlight w:val="none"/>
          <w:lang w:val="en-US" w:eastAsia="zh-CN" w:bidi="ar-SA"/>
        </w:rPr>
        <w:t>临武县</w:t>
      </w:r>
      <w:r>
        <w:rPr>
          <w:rFonts w:hint="eastAsia" w:ascii="宋体" w:eastAsia="宋体" w:cs="黑体"/>
          <w:color w:val="000000"/>
          <w:kern w:val="0"/>
          <w:sz w:val="32"/>
          <w:szCs w:val="32"/>
          <w:highlight w:val="none"/>
          <w:lang w:val="en-US" w:eastAsia="zh-CN" w:bidi="ar-SA"/>
        </w:rPr>
        <w:t>汾市镇人民政府2020年部门决算中项目绩效评价结果及时完成上级安排各项任务，及时处理突发事件，督促村委完成各项任务。汾市镇政府按照预算法按时完成预决算编制。在执行过程中有计划进行资金申报使用，完善资金管理及内部控制制度，确保资金安全，</w:t>
      </w:r>
      <w:r>
        <w:rPr>
          <w:rFonts w:hint="eastAsia" w:ascii="宋体" w:cs="黑体"/>
          <w:color w:val="000000"/>
          <w:kern w:val="0"/>
          <w:sz w:val="32"/>
          <w:szCs w:val="32"/>
          <w:highlight w:val="none"/>
          <w:lang w:val="en-US" w:eastAsia="zh-CN" w:bidi="ar-SA"/>
        </w:rPr>
        <w:t>做到账</w:t>
      </w:r>
      <w:r>
        <w:rPr>
          <w:rFonts w:hint="eastAsia" w:ascii="宋体" w:eastAsia="宋体" w:cs="黑体"/>
          <w:color w:val="000000"/>
          <w:kern w:val="0"/>
          <w:sz w:val="32"/>
          <w:szCs w:val="32"/>
          <w:highlight w:val="none"/>
          <w:lang w:val="en-US" w:eastAsia="zh-CN" w:bidi="ar-SA"/>
        </w:rPr>
        <w:t>款、</w:t>
      </w:r>
      <w:r>
        <w:rPr>
          <w:rFonts w:hint="eastAsia" w:ascii="宋体" w:cs="黑体"/>
          <w:color w:val="000000"/>
          <w:kern w:val="0"/>
          <w:sz w:val="32"/>
          <w:szCs w:val="32"/>
          <w:highlight w:val="none"/>
          <w:lang w:val="en-US" w:eastAsia="zh-CN" w:bidi="ar-SA"/>
        </w:rPr>
        <w:t>账账</w:t>
      </w:r>
      <w:r>
        <w:rPr>
          <w:rFonts w:hint="eastAsia" w:ascii="宋体" w:eastAsia="宋体" w:cs="黑体"/>
          <w:color w:val="000000"/>
          <w:kern w:val="0"/>
          <w:sz w:val="32"/>
          <w:szCs w:val="32"/>
          <w:highlight w:val="none"/>
          <w:lang w:val="en-US" w:eastAsia="zh-CN" w:bidi="ar-SA"/>
        </w:rPr>
        <w:t>、</w:t>
      </w:r>
      <w:r>
        <w:rPr>
          <w:rFonts w:hint="eastAsia" w:ascii="宋体" w:cs="黑体"/>
          <w:color w:val="000000"/>
          <w:kern w:val="0"/>
          <w:sz w:val="32"/>
          <w:szCs w:val="32"/>
          <w:highlight w:val="none"/>
          <w:lang w:val="en-US" w:eastAsia="zh-CN" w:bidi="ar-SA"/>
        </w:rPr>
        <w:t>账实相符</w:t>
      </w:r>
      <w:r>
        <w:rPr>
          <w:rFonts w:hint="eastAsia" w:ascii="宋体" w:eastAsia="宋体" w:cs="黑体"/>
          <w:color w:val="000000"/>
          <w:kern w:val="0"/>
          <w:sz w:val="32"/>
          <w:szCs w:val="32"/>
          <w:highlight w:val="none"/>
          <w:lang w:val="en-US" w:eastAsia="zh-CN" w:bidi="ar-SA"/>
        </w:rPr>
        <w:t>。为全镇经济和社会事业发展提供资金保障。</w:t>
      </w:r>
    </w:p>
    <w:p>
      <w:pPr>
        <w:ind w:firstLine="640" w:firstLineChars="200"/>
        <w:rPr>
          <w:rFonts w:ascii="黑体" w:eastAsia="黑体"/>
          <w:sz w:val="32"/>
          <w:szCs w:val="32"/>
        </w:rPr>
      </w:pPr>
      <w:r>
        <w:rPr>
          <w:rFonts w:hint="eastAsia" w:ascii="黑体" w:eastAsia="黑体"/>
          <w:sz w:val="32"/>
          <w:szCs w:val="32"/>
        </w:rPr>
        <w:t>五、绩效评价指标分析情况</w:t>
      </w:r>
    </w:p>
    <w:p>
      <w:pPr>
        <w:ind w:firstLine="640"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（一）对履职效能主要指标的完成情况进行具体分析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在县委、县政府的坚强领导下，临武县汾市镇人民政府党委坚持稳中求进总基调，立足镇情，狠抓落实，一手抓疫情防控，一手抓经济发展，有力地推动了各项事业持续协调健康发展。我镇完成全镇所有村（社区）财务清查和组织成员任期经济责任审计。鼓励企业积极复工复产，吸纳贫困家庭劳动力就地就近就业，2020年开展劳动送工活动2次，参与县工业园区招聘会人员328人，送工153人，其中贫困劳动力37人。</w:t>
      </w:r>
    </w:p>
    <w:p>
      <w:pPr>
        <w:ind w:firstLine="640"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（二）对管理效率主要指标的完成情况进行具体分析</w:t>
      </w:r>
    </w:p>
    <w:p>
      <w:pPr>
        <w:ind w:firstLine="640" w:firstLineChars="200"/>
        <w:rPr>
          <w:rFonts w:hint="eastAsia" w:ascii="宋体" w:cs="黑体"/>
          <w:color w:val="000000"/>
          <w:kern w:val="0"/>
          <w:sz w:val="32"/>
          <w:szCs w:val="32"/>
        </w:rPr>
      </w:pPr>
      <w:r>
        <w:rPr>
          <w:rFonts w:hint="eastAsia" w:ascii="宋体" w:cs="黑体"/>
          <w:color w:val="000000"/>
          <w:kern w:val="0"/>
          <w:sz w:val="32"/>
          <w:szCs w:val="32"/>
        </w:rPr>
        <w:t>临武县汾市镇政府按照县财政的要求，及时分月、分季度上报相应计划，待财政审核通过后，严格按计划执行，各季度执行情况良好</w:t>
      </w:r>
      <w:r>
        <w:rPr>
          <w:rFonts w:ascii="宋体" w:cs="黑体"/>
          <w:color w:val="000000"/>
          <w:kern w:val="0"/>
          <w:sz w:val="32"/>
          <w:szCs w:val="32"/>
        </w:rPr>
        <w:t>。</w:t>
      </w:r>
    </w:p>
    <w:p>
      <w:pPr>
        <w:ind w:firstLine="640" w:firstLineChars="200"/>
        <w:rPr>
          <w:rFonts w:hint="eastAsia" w:ascii="仿宋_GB2312" w:eastAsia="仿宋_GB2312"/>
          <w:b/>
          <w:sz w:val="32"/>
          <w:szCs w:val="32"/>
        </w:rPr>
      </w:pPr>
      <w:r>
        <w:rPr>
          <w:rFonts w:hint="eastAsia" w:ascii="仿宋_GB2312" w:eastAsia="仿宋_GB2312"/>
          <w:b/>
          <w:sz w:val="32"/>
          <w:szCs w:val="32"/>
        </w:rPr>
        <w:t>（三）对履职效益主要指标的完成情况进行具体分析</w:t>
      </w:r>
    </w:p>
    <w:p>
      <w:pPr>
        <w:ind w:firstLine="640" w:firstLineChars="200"/>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1、完成2020年“精准扶贫”工作任务≥90%。 做好脱贫质量“回头看”工作，排查边缘户及“四类人员”507户。</w:t>
      </w:r>
    </w:p>
    <w:p>
      <w:pPr>
        <w:ind w:firstLine="640" w:firstLineChars="200"/>
        <w:rPr>
          <w:rFonts w:hint="eastAsia" w:ascii="宋体" w:eastAsia="宋体" w:cs="黑体"/>
          <w:color w:val="000000"/>
          <w:kern w:val="0"/>
          <w:sz w:val="32"/>
          <w:szCs w:val="32"/>
          <w:highlight w:val="none"/>
          <w:lang w:val="en-US" w:eastAsia="zh-CN" w:bidi="ar-SA"/>
        </w:rPr>
      </w:pPr>
      <w:r>
        <w:rPr>
          <w:rFonts w:ascii="宋体" w:eastAsia="宋体" w:cs="黑体"/>
          <w:color w:val="000000"/>
          <w:kern w:val="0"/>
          <w:sz w:val="32"/>
          <w:szCs w:val="32"/>
          <w:lang w:val="en-US" w:eastAsia="zh-CN" w:bidi="ar-SA"/>
        </w:rPr>
        <w:t>2、安全生产事故控制≦0.3‰。落实安全防治工作，开展安全生产检查74次，查处各类生产安全隐患148余处，对辖区内农村道路开展全面摸排，发现并上报道路安全风险隐患点37处，并按照要求完成风险隐患点整治。</w:t>
      </w:r>
    </w:p>
    <w:p>
      <w:pPr>
        <w:ind w:firstLine="640" w:firstLineChars="200"/>
        <w:rPr>
          <w:rFonts w:ascii="黑体" w:eastAsia="黑体"/>
          <w:sz w:val="32"/>
          <w:szCs w:val="32"/>
        </w:rPr>
      </w:pPr>
      <w:r>
        <w:rPr>
          <w:rFonts w:hint="eastAsia" w:ascii="黑体" w:eastAsia="黑体"/>
          <w:sz w:val="32"/>
          <w:szCs w:val="32"/>
        </w:rPr>
        <w:t>六、综合评价情况及评价结论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both"/>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    从经济性情况分析看，预算资金覆盖各个需求方面，“三公”经费预算没有超过上年预算安排。2020年预算资金能保障单位正常运转需要，分配办法科学，考虑的因素必要合理，分配的结果合理，能基本保证人员经费支出和机构全年工作运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630"/>
        <w:jc w:val="both"/>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从效率性情况分析看，在各项工作费用支付中，尤其是干部职工的医疗保险、生育保险、养老金、工会经费等人员经费支出能及时按进度保质保量完成。预算公用经费及村级办公经费没有拨付到位，预算完成率和预算控制率达不到理想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630"/>
        <w:jc w:val="both"/>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从有效性情况分析看，夯实基层力量，提高基层干部工作积极性，全面整合职能和资源，提升干部办事效率，优化服务质量；群众收入增加，幸福感提高。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0"/>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    从可持续性分析看，我镇人口多，地域面积较大，乡镇工作综合性强，需加大人力、资金投入。在精准扶贫脱贫攻坚阶段，结合我镇实际，抓住机遇，大力创新开发烤烟等扶贫产业项目，改善农村环境，提高我镇人民生活质量，促进国民经济发展，完善市县、村镇服务体系建设，促进城镇一体化进程。</w:t>
      </w:r>
    </w:p>
    <w:p>
      <w:pPr>
        <w:ind w:firstLine="640" w:firstLineChars="200"/>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七、存在的问题</w:t>
      </w:r>
    </w:p>
    <w:p>
      <w:pPr>
        <w:pStyle w:val="3"/>
        <w:numPr>
          <w:ilvl w:val="0"/>
          <w:numId w:val="2"/>
        </w:numPr>
        <w:spacing w:before="0" w:beforeAutospacing="0" w:after="0" w:afterAutospacing="0"/>
        <w:ind w:left="0" w:firstLine="48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加强了预算管理。按照“综合预算、量入为出、收支平衡”的原则，紧紧围绕全镇发展思路和工作重心编制2021年度政府预算，并按照上级要求，及时在政府网站公开，财政信息透明度进一步提高。</w:t>
      </w:r>
    </w:p>
    <w:p>
      <w:pPr>
        <w:pStyle w:val="3"/>
        <w:numPr>
          <w:ilvl w:val="0"/>
          <w:numId w:val="2"/>
        </w:numPr>
        <w:spacing w:before="0" w:beforeAutospacing="0" w:after="0" w:afterAutospacing="0"/>
        <w:ind w:left="0" w:firstLine="48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优化资金拨付流程，加强财政资金监督管理，提高了资金使用效益。</w:t>
      </w:r>
    </w:p>
    <w:p>
      <w:pPr>
        <w:pStyle w:val="3"/>
        <w:numPr>
          <w:ilvl w:val="0"/>
          <w:numId w:val="2"/>
        </w:numPr>
        <w:spacing w:before="0" w:beforeAutospacing="0" w:after="0" w:afterAutospacing="0"/>
        <w:ind w:left="0" w:firstLine="48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重点支出保障有力，严格执行部门预算，着力优化财政支出结构，优先保障和满足全镇重要工作部署，做到统筹兼顾，重点支出得到较好保障。</w:t>
      </w:r>
    </w:p>
    <w:p>
      <w:pPr>
        <w:ind w:firstLine="640" w:firstLineChars="200"/>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行政支出合理优化，认真落实中央八项规定、《党政机关厉行节约反对浪费条例》和党委、政府关于严格控制行政管理经费支出的各项要求，从严控制一般性支出，加强“三公经费”管理，降低行政</w:t>
      </w:r>
      <w:bookmarkStart w:id="0" w:name="baidusnap1"/>
      <w:bookmarkEnd w:id="0"/>
      <w:r>
        <w:rPr>
          <w:rFonts w:hint="eastAsia" w:ascii="宋体" w:eastAsia="宋体" w:cs="黑体"/>
          <w:color w:val="000000"/>
          <w:kern w:val="0"/>
          <w:sz w:val="32"/>
          <w:szCs w:val="32"/>
          <w:highlight w:val="none"/>
          <w:lang w:val="en-US" w:eastAsia="zh-CN" w:bidi="ar-SA"/>
        </w:rPr>
        <w:t>运行成本，确保“三公经费”只减不增。</w:t>
      </w:r>
    </w:p>
    <w:p>
      <w:pPr>
        <w:ind w:firstLine="640" w:firstLineChars="200"/>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八、改进措施和建议</w:t>
      </w:r>
    </w:p>
    <w:p>
      <w:pPr>
        <w:pStyle w:val="3"/>
        <w:numPr>
          <w:ilvl w:val="0"/>
          <w:numId w:val="3"/>
        </w:numPr>
        <w:spacing w:before="0" w:beforeAutospacing="0" w:after="0" w:afterAutospacing="0"/>
        <w:ind w:left="0" w:right="0" w:firstLine="640" w:firstLineChars="20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财政收入增长乏力。</w:t>
      </w:r>
    </w:p>
    <w:p>
      <w:pPr>
        <w:pStyle w:val="3"/>
        <w:numPr>
          <w:ilvl w:val="0"/>
          <w:numId w:val="3"/>
        </w:numPr>
        <w:spacing w:before="0" w:beforeAutospacing="0" w:after="0" w:afterAutospacing="0"/>
        <w:ind w:left="0" w:right="0" w:firstLine="640" w:firstLineChars="200"/>
        <w:jc w:val="both"/>
        <w:rPr>
          <w:rFonts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由于没有稳定的财政收入，保障乡镇工作正常开展和乡各组人员下乡工作经费的压力越来越大。</w:t>
      </w:r>
    </w:p>
    <w:p>
      <w:pPr>
        <w:pStyle w:val="3"/>
        <w:numPr>
          <w:ilvl w:val="0"/>
          <w:numId w:val="3"/>
        </w:numPr>
        <w:spacing w:before="0" w:beforeAutospacing="0" w:after="0" w:afterAutospacing="0"/>
        <w:ind w:left="0" w:right="0" w:firstLine="640" w:firstLineChars="200"/>
        <w:jc w:val="both"/>
        <w:rPr>
          <w:rFonts w:ascii="宋体" w:eastAsia="宋体" w:cs="黑体"/>
          <w:color w:val="000000"/>
          <w:kern w:val="0"/>
          <w:sz w:val="32"/>
          <w:szCs w:val="32"/>
          <w:highlight w:val="none"/>
          <w:lang w:val="en-US" w:eastAsia="zh-CN" w:bidi="ar-SA"/>
        </w:rPr>
      </w:pPr>
      <w:r>
        <w:rPr>
          <w:rFonts w:ascii="宋体" w:eastAsia="宋体" w:cs="黑体"/>
          <w:color w:val="000000"/>
          <w:kern w:val="0"/>
          <w:sz w:val="32"/>
          <w:szCs w:val="32"/>
          <w:highlight w:val="none"/>
          <w:lang w:val="en-US" w:eastAsia="zh-CN" w:bidi="ar-SA"/>
        </w:rPr>
        <w:t>细化预算编制工作，认真做好预算的编制。进一步加强内部机构的预算管理意识，严格按照预算编制的相关制度和要求，本着</w:t>
      </w:r>
      <w:r>
        <w:rPr>
          <w:rFonts w:hint="eastAsia" w:ascii="宋体" w:eastAsia="宋体" w:cs="黑体"/>
          <w:color w:val="000000"/>
          <w:kern w:val="0"/>
          <w:sz w:val="32"/>
          <w:szCs w:val="32"/>
          <w:highlight w:val="none"/>
          <w:lang w:val="en-US" w:eastAsia="zh-CN" w:bidi="ar-SA"/>
        </w:rPr>
        <w:t>“</w:t>
      </w:r>
      <w:r>
        <w:rPr>
          <w:rFonts w:ascii="宋体" w:eastAsia="宋体" w:cs="黑体"/>
          <w:color w:val="000000"/>
          <w:kern w:val="0"/>
          <w:sz w:val="32"/>
          <w:szCs w:val="32"/>
          <w:highlight w:val="none"/>
          <w:lang w:val="en-US" w:eastAsia="zh-CN" w:bidi="ar-SA"/>
        </w:rPr>
        <w:t>勤俭节约、保障运转</w:t>
      </w:r>
      <w:r>
        <w:rPr>
          <w:rFonts w:hint="eastAsia" w:ascii="宋体" w:eastAsia="宋体" w:cs="黑体"/>
          <w:color w:val="000000"/>
          <w:kern w:val="0"/>
          <w:sz w:val="32"/>
          <w:szCs w:val="32"/>
          <w:highlight w:val="none"/>
          <w:lang w:val="en-US" w:eastAsia="zh-CN" w:bidi="ar-SA"/>
        </w:rPr>
        <w:t>”</w:t>
      </w:r>
      <w:r>
        <w:rPr>
          <w:rFonts w:ascii="宋体" w:eastAsia="宋体" w:cs="黑体"/>
          <w:color w:val="000000"/>
          <w:kern w:val="0"/>
          <w:sz w:val="32"/>
          <w:szCs w:val="32"/>
          <w:highlight w:val="none"/>
          <w:lang w:val="en-US" w:eastAsia="zh-CN" w:bidi="ar-SA"/>
        </w:rPr>
        <w:t>的原则进行预算的编制；编制范围</w:t>
      </w:r>
      <w:r>
        <w:rPr>
          <w:rFonts w:hint="eastAsia" w:ascii="宋体" w:eastAsia="宋体" w:cs="黑体"/>
          <w:color w:val="000000"/>
          <w:kern w:val="0"/>
          <w:sz w:val="32"/>
          <w:szCs w:val="32"/>
          <w:highlight w:val="none"/>
          <w:lang w:val="en-US" w:eastAsia="zh-CN" w:bidi="ar-SA"/>
        </w:rPr>
        <w:t>尽可能地</w:t>
      </w:r>
      <w:r>
        <w:rPr>
          <w:rFonts w:ascii="宋体" w:eastAsia="宋体" w:cs="黑体"/>
          <w:color w:val="000000"/>
          <w:kern w:val="0"/>
          <w:sz w:val="32"/>
          <w:szCs w:val="32"/>
          <w:highlight w:val="none"/>
          <w:lang w:val="en-US" w:eastAsia="zh-CN" w:bidi="ar-SA"/>
        </w:rPr>
        <w:t>全面、不漏项，进一步提高预算编制的科学性、合理性、严谨性和可控性。</w:t>
      </w:r>
    </w:p>
    <w:p>
      <w:pPr>
        <w:ind w:firstLine="640" w:firstLineChars="200"/>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九、绩效预算应用建议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hanging="315"/>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 xml:space="preserve">     </w:t>
      </w:r>
      <w:r>
        <w:rPr>
          <w:rFonts w:ascii="宋体" w:eastAsia="宋体" w:cs="黑体"/>
          <w:color w:val="000000"/>
          <w:kern w:val="0"/>
          <w:sz w:val="32"/>
          <w:szCs w:val="32"/>
          <w:highlight w:val="none"/>
          <w:lang w:val="en-US" w:eastAsia="zh-CN" w:bidi="ar-SA"/>
        </w:rPr>
        <w:t xml:space="preserve">  </w:t>
      </w:r>
      <w:r>
        <w:rPr>
          <w:rFonts w:hint="eastAsia" w:ascii="宋体" w:eastAsia="宋体" w:cs="黑体"/>
          <w:color w:val="000000"/>
          <w:kern w:val="0"/>
          <w:sz w:val="32"/>
          <w:szCs w:val="32"/>
          <w:highlight w:val="none"/>
          <w:lang w:val="en-US" w:eastAsia="zh-CN" w:bidi="ar-SA"/>
        </w:rPr>
        <w:t>1、</w:t>
      </w:r>
      <w:r>
        <w:rPr>
          <w:rFonts w:ascii="宋体" w:eastAsia="宋体" w:cs="黑体"/>
          <w:color w:val="000000"/>
          <w:kern w:val="0"/>
          <w:sz w:val="32"/>
          <w:szCs w:val="32"/>
          <w:highlight w:val="none"/>
          <w:lang w:val="en-US" w:eastAsia="zh-CN" w:bidi="ar-SA"/>
        </w:rPr>
        <w:t>准确编制预算</w:t>
      </w:r>
    </w:p>
    <w:p>
      <w:pPr>
        <w:widowControl/>
        <w:spacing w:line="600" w:lineRule="exact"/>
        <w:ind w:firstLine="800" w:firstLineChars="2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细化预算编制工作，认真做好预算的编制。进一步加强单位内部机构各站所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widowControl/>
        <w:spacing w:line="600" w:lineRule="exact"/>
        <w:ind w:left="0" w:firstLine="640" w:firstLineChars="20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2、加强财务管理，认真学习政策</w:t>
      </w:r>
    </w:p>
    <w:p>
      <w:pPr>
        <w:widowControl/>
        <w:spacing w:line="600" w:lineRule="exact"/>
        <w:ind w:left="0" w:firstLine="160" w:firstLineChars="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 一是要加强单位财务管理，健全单位财务管理制度体系，规范单位财务行为。在费用报账支付时，按照预算规定的费用项目和用途进行资金使用审核、列报支付、财务核算，杜绝超支现象的发生。二是建议加强政策学习，提高思想认识。组织相关人员认真学习</w:t>
      </w:r>
      <w:r>
        <w:rPr>
          <w:rFonts w:hint="eastAsia" w:ascii="宋体" w:cs="黑体"/>
          <w:color w:val="000000"/>
          <w:kern w:val="0"/>
          <w:sz w:val="32"/>
          <w:szCs w:val="32"/>
          <w:lang w:val="en-US" w:eastAsia="zh-CN" w:bidi="ar-SA"/>
        </w:rPr>
        <w:t>《中华人民共</w:t>
      </w:r>
      <w:bookmarkStart w:id="1" w:name="_GoBack"/>
      <w:bookmarkEnd w:id="1"/>
      <w:r>
        <w:rPr>
          <w:rFonts w:hint="eastAsia" w:ascii="宋体" w:cs="黑体"/>
          <w:color w:val="000000"/>
          <w:kern w:val="0"/>
          <w:sz w:val="32"/>
          <w:szCs w:val="32"/>
          <w:lang w:val="en-US" w:eastAsia="zh-CN" w:bidi="ar-SA"/>
        </w:rPr>
        <w:t>和国预算法》</w:t>
      </w:r>
      <w:r>
        <w:rPr>
          <w:rFonts w:ascii="宋体" w:eastAsia="宋体" w:cs="黑体"/>
          <w:color w:val="000000"/>
          <w:kern w:val="0"/>
          <w:sz w:val="32"/>
          <w:szCs w:val="32"/>
          <w:lang w:val="en-US" w:eastAsia="zh-CN" w:bidi="ar-SA"/>
        </w:rPr>
        <w:t>等相关法规、制度.</w:t>
      </w:r>
    </w:p>
    <w:p>
      <w:pPr>
        <w:widowControl/>
        <w:spacing w:line="600" w:lineRule="exact"/>
        <w:ind w:left="0" w:firstLine="480" w:firstLineChars="1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3、</w:t>
      </w:r>
      <w:r>
        <w:rPr>
          <w:rFonts w:hint="eastAsia" w:ascii="宋体" w:cs="黑体"/>
          <w:color w:val="000000"/>
          <w:kern w:val="0"/>
          <w:sz w:val="32"/>
          <w:szCs w:val="32"/>
          <w:lang w:val="en-US" w:eastAsia="zh-CN" w:bidi="ar-SA"/>
        </w:rPr>
        <w:t>加大</w:t>
      </w:r>
      <w:r>
        <w:rPr>
          <w:rFonts w:ascii="宋体" w:eastAsia="宋体" w:cs="黑体"/>
          <w:color w:val="000000"/>
          <w:kern w:val="0"/>
          <w:sz w:val="32"/>
          <w:szCs w:val="32"/>
          <w:lang w:val="en-US" w:eastAsia="zh-CN" w:bidi="ar-SA"/>
        </w:rPr>
        <w:t>预算执行力度，以减少沉淀资金</w:t>
      </w:r>
    </w:p>
    <w:p>
      <w:pPr>
        <w:widowControl/>
        <w:spacing w:line="600" w:lineRule="exact"/>
        <w:ind w:left="0" w:firstLine="480" w:firstLineChars="1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一是加快资金拨付。按照专项资金类型限定拨付期限：对尚未明确具体项目的专项资金项目主管部门要会同财政部门协商资金分配到具体乡镇的方案，对已经明确项目的专项资金，要求各级财政部门在收到项目及时将资金下达到有关部门和实施单位。二是镇要加快督促项目工程的实施和验收，完善财务报账手续，防止项目资金滞留。</w:t>
      </w:r>
    </w:p>
    <w:p>
      <w:pPr>
        <w:widowControl/>
        <w:spacing w:line="600" w:lineRule="exact"/>
        <w:ind w:firstLine="640"/>
        <w:jc w:val="left"/>
        <w:rPr>
          <w:rFonts w:hint="eastAsia" w:ascii="宋体" w:eastAsia="宋体" w:cs="黑体"/>
          <w:color w:val="000000"/>
          <w:kern w:val="0"/>
          <w:sz w:val="32"/>
          <w:szCs w:val="32"/>
          <w:highlight w:val="none"/>
          <w:lang w:val="en-US" w:eastAsia="zh-CN" w:bidi="ar-SA"/>
        </w:rPr>
      </w:pPr>
    </w:p>
    <w:p>
      <w:pPr>
        <w:ind w:firstLine="225" w:firstLineChars="0"/>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3520C"/>
    <w:multiLevelType w:val="singleLevel"/>
    <w:tmpl w:val="0B53520C"/>
    <w:lvl w:ilvl="0" w:tentative="0">
      <w:start w:val="1"/>
      <w:numFmt w:val="decimal"/>
      <w:suff w:val="nothing"/>
      <w:lvlText w:val="%1、"/>
      <w:lvlJc w:val="left"/>
      <w:pPr>
        <w:tabs>
          <w:tab w:val="left" w:pos="0"/>
        </w:tabs>
        <w:ind w:left="0" w:firstLine="0"/>
      </w:pPr>
    </w:lvl>
  </w:abstractNum>
  <w:abstractNum w:abstractNumId="1">
    <w:nsid w:val="596346C2"/>
    <w:multiLevelType w:val="singleLevel"/>
    <w:tmpl w:val="596346C2"/>
    <w:lvl w:ilvl="0" w:tentative="0">
      <w:start w:val="1"/>
      <w:numFmt w:val="chineseCounting"/>
      <w:suff w:val="nothing"/>
      <w:lvlText w:val="%1、"/>
      <w:lvlJc w:val="left"/>
      <w:pPr>
        <w:tabs>
          <w:tab w:val="left" w:pos="0"/>
        </w:tabs>
        <w:ind w:left="320" w:firstLine="0"/>
      </w:pPr>
      <w:rPr>
        <w:rFonts w:hint="eastAsia"/>
      </w:rPr>
    </w:lvl>
  </w:abstractNum>
  <w:abstractNum w:abstractNumId="2">
    <w:nsid w:val="600E73A7"/>
    <w:multiLevelType w:val="singleLevel"/>
    <w:tmpl w:val="600E73A7"/>
    <w:lvl w:ilvl="0" w:tentative="0">
      <w:start w:val="1"/>
      <w:numFmt w:val="decimal"/>
      <w:suff w:val="nothing"/>
      <w:lvlText w:val="%1、"/>
      <w:lvlJc w:val="left"/>
      <w:pPr>
        <w:tabs>
          <w:tab w:val="left"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15056750"/>
    <w:rsid w:val="053A7D3E"/>
    <w:rsid w:val="15056750"/>
    <w:rsid w:val="62413852"/>
    <w:rsid w:val="6B6A1A50"/>
    <w:rsid w:val="7F25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0"/>
    <w:pPr>
      <w:spacing w:before="0" w:beforeAutospacing="1" w:after="0" w:afterAutospacing="1"/>
      <w:jc w:val="left"/>
      <w:outlineLvl w:val="2"/>
    </w:pPr>
    <w:rPr>
      <w:rFonts w:ascii="宋体" w:eastAsia="宋体" w:cs="宋体"/>
      <w:b/>
      <w:kern w:val="0"/>
      <w:sz w:val="27"/>
      <w:szCs w:val="27"/>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eastAsia="微软雅黑" w:cs="微软雅黑"/>
      <w:kern w:val="0"/>
      <w:sz w:val="19"/>
      <w:szCs w:val="19"/>
      <w:lang w:val="en-US" w:eastAsia="zh-CN"/>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3780</Words>
  <Characters>3918</Characters>
  <Lines>0</Lines>
  <Paragraphs>0</Paragraphs>
  <TotalTime>1</TotalTime>
  <ScaleCrop>false</ScaleCrop>
  <LinksUpToDate>false</LinksUpToDate>
  <CharactersWithSpaces>3935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2022-09-08T08:36:00Z</dcterms:created>
  <dc:creator>Administrator</dc:creator>
  <cp:lastModifiedBy>空城旧梦</cp:lastModifiedBy>
  <dcterms:modified xsi:type="dcterms:W3CDTF">2023-04-28T03:35:56Z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51CD36FA88F8463782ADB04FFF6458A5</vt:lpwstr>
  </property>
</Properties>
</file>