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附件1-1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/>
        </w:rPr>
        <w:t>部门整体支出绩效评价基础数据表</w:t>
      </w:r>
    </w:p>
    <w:tbl>
      <w:tblPr>
        <w:tblStyle w:val="9"/>
        <w:tblpPr w:leftFromText="180" w:rightFromText="180" w:vertAnchor="text" w:horzAnchor="page" w:tblpX="1336" w:tblpY="374"/>
        <w:tblOverlap w:val="never"/>
        <w:tblW w:w="9298" w:type="dxa"/>
        <w:tblInd w:w="0" w:type="dxa"/>
        <w:tblBorders>
          <w:top w:val="none" w:color="auto" w:sz="0" w:space="0"/>
          <w:left w:val="none" w:color="auto" w:sz="0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48"/>
        <w:gridCol w:w="1800"/>
        <w:gridCol w:w="1876"/>
        <w:gridCol w:w="1674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3948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财政供养人员情况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编制数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年末实际在职人数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控制率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3948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47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56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119.15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经费控制情况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当年决算数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当年预算数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上年决算数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一、部门基本支出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>670.8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>670.8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592.11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  其中： 1、压缩一般性支出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>44.98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>44.98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>36.51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  2、三公经费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tabs>
                <w:tab w:val="left" w:pos="578"/>
                <w:tab w:val="center" w:pos="1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23.39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>23.39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24.47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  公务用车购置和维护经费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21.76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>21.76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21.89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     其中：公车购置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18.81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>18.81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19.57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           公车运行维护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2.95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>2.95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2.32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  公务接待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1.63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>1.63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2.58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   出国（境）经费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二、部门项目支出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>354.9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tabs>
                <w:tab w:val="left" w:pos="442"/>
                <w:tab w:val="center" w:pos="13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>354.9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215.09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tabs>
                <w:tab w:val="left" w:pos="3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1、业务工作专项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一个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项目一行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)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/>
                <w:lang w:eastAsia="zh-CN"/>
              </w:rPr>
              <w:tab/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shd w:val="clear"/>
                <w:lang w:val="en-US" w:eastAsia="zh-CN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shd w:val="clear"/>
              </w:rPr>
              <w:t>司法专项业务经费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shd w:val="clear"/>
                <w:lang w:val="en-US" w:eastAsia="zh-CN"/>
              </w:rPr>
              <w:t>74.</w:t>
            </w: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shd w:val="clear"/>
                <w:lang w:val="en-US" w:eastAsia="zh-CN"/>
              </w:rPr>
              <w:t>4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74.4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/>
              </w:rPr>
              <w:t> 法律援助经费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shd w:val="clear"/>
                <w:lang w:val="en-US" w:eastAsia="zh-CN"/>
              </w:rPr>
              <w:t>52.39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shd w:val="clear"/>
                <w:lang w:val="en-US" w:eastAsia="zh-CN"/>
              </w:rPr>
              <w:t>52.39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  <w:t>法制办相关业务专项经费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>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shd w:val="clear"/>
                <w:lang w:val="en-US" w:eastAsia="zh-CN"/>
              </w:rPr>
              <w:t>10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shd w:val="clear"/>
              </w:rPr>
              <w:t>人民调解案件“以奖代补”经费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shd w:val="clear"/>
                <w:lang w:val="en-US" w:eastAsia="zh-CN"/>
              </w:rPr>
              <w:t>11.12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shd w:val="clear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  <w:t>11.12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13.5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shd w:val="clear"/>
                <w:lang w:val="en-US" w:eastAsia="zh-CN"/>
              </w:rPr>
              <w:t>智慧矫正中心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tabs>
                <w:tab w:val="left" w:pos="674"/>
                <w:tab w:val="center" w:pos="1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shd w:val="clear"/>
                <w:lang w:val="en-US" w:eastAsia="zh-CN"/>
              </w:rPr>
              <w:t>32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shd w:val="clear"/>
                <w:lang w:val="en-US" w:eastAsia="zh-CN"/>
              </w:rPr>
              <w:t>32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shd w:val="clear"/>
              </w:rPr>
              <w:t>司法办案经费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tabs>
                <w:tab w:val="left" w:pos="674"/>
                <w:tab w:val="center" w:pos="1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2"/>
                <w:szCs w:val="2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shd w:val="clear"/>
                <w:lang w:val="en-US" w:eastAsia="zh-CN"/>
              </w:rPr>
              <w:t>57.03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shd w:val="clear"/>
                <w:lang w:val="en-US" w:eastAsia="zh-CN"/>
              </w:rPr>
              <w:t>57.03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shd w:val="clear"/>
                <w:lang w:eastAsia="zh-CN"/>
              </w:rPr>
              <w:t>行政复议与应诉工作经费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tabs>
                <w:tab w:val="left" w:pos="674"/>
                <w:tab w:val="center" w:pos="1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2"/>
                <w:szCs w:val="2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shd w:val="clear"/>
                <w:lang w:val="en-US" w:eastAsia="zh-CN"/>
              </w:rPr>
              <w:t>13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shd w:val="clear"/>
                <w:lang w:val="en-US" w:eastAsia="zh-CN"/>
              </w:rPr>
              <w:t>13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shd w:val="clear"/>
              </w:rPr>
              <w:t>政府法律顾问经费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tabs>
                <w:tab w:val="left" w:pos="674"/>
                <w:tab w:val="center" w:pos="12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sz w:val="22"/>
                <w:szCs w:val="2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shd w:val="clear"/>
                <w:lang w:val="en-US" w:eastAsia="zh-CN"/>
              </w:rPr>
              <w:t>16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shd w:val="clear"/>
                <w:lang w:val="en-US" w:eastAsia="zh-CN"/>
              </w:rPr>
              <w:t>16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2、运行维护专项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一个项目一行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shd w:val="clear"/>
                <w:lang w:val="en-US" w:eastAsia="zh-CN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3、县级专项资金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一个专项一行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  <w:t>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tabs>
                <w:tab w:val="left" w:pos="9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shd w:val="clear"/>
                <w:lang w:val="en-US" w:eastAsia="zh-CN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 xml:space="preserve"> 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shd w:val="clear"/>
              </w:rPr>
              <w:t>社区矫正工作经费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>88.96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shd w:val="clear"/>
                <w:lang w:val="en-US" w:eastAsia="zh-CN"/>
              </w:rPr>
              <w:t>88.96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shd w:val="clear"/>
                <w:lang w:val="en-US" w:eastAsia="zh-CN"/>
              </w:rPr>
              <w:t>66.59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政府采购金额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394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厉行节约保障措施</w:t>
            </w:r>
          </w:p>
        </w:tc>
        <w:tc>
          <w:tcPr>
            <w:tcW w:w="5350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4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shd w:val="cle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/>
              </w:rPr>
              <w:t>　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4" w:lineRule="atLeas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填报单位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填报时间：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公用经费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填报基本支出中的一般商品和服务支出；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eastAsia="zh-CN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项目支出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需要填报基本支出以外的所有项目支出情况，包括业务工作项目、运行维护项目和县级专项资金等。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sectPr>
          <w:footerReference r:id="rId3" w:type="default"/>
          <w:pgSz w:w="11906" w:h="16838"/>
          <w:pgMar w:top="1701" w:right="1417" w:bottom="1701" w:left="1587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填表人：         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 xml:space="preserve"> 联系电话：         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/>
        </w:rPr>
        <w:t>  单位负责人签字：</w:t>
      </w:r>
    </w:p>
    <w:p>
      <w:pPr>
        <w:pStyle w:val="3"/>
        <w:rPr>
          <w:rFonts w:hint="eastAsia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MjhjOGRjY2RmMzY1ZjEwNjlmYzVkMGNmZTk4OTMifQ=="/>
  </w:docVars>
  <w:rsids>
    <w:rsidRoot w:val="7245723A"/>
    <w:rsid w:val="010F7FF3"/>
    <w:rsid w:val="022E25FB"/>
    <w:rsid w:val="04B77E0D"/>
    <w:rsid w:val="054B35C3"/>
    <w:rsid w:val="05771B25"/>
    <w:rsid w:val="1A2E5948"/>
    <w:rsid w:val="1CA01165"/>
    <w:rsid w:val="1CF71CC1"/>
    <w:rsid w:val="1DAB18F1"/>
    <w:rsid w:val="20C504C5"/>
    <w:rsid w:val="290D7B43"/>
    <w:rsid w:val="2C4375F9"/>
    <w:rsid w:val="32214C3B"/>
    <w:rsid w:val="32823EE8"/>
    <w:rsid w:val="32F75DAA"/>
    <w:rsid w:val="35396712"/>
    <w:rsid w:val="35EB5C31"/>
    <w:rsid w:val="3D0F6CC7"/>
    <w:rsid w:val="3DB12EEE"/>
    <w:rsid w:val="3E097DBF"/>
    <w:rsid w:val="3E6E61BD"/>
    <w:rsid w:val="40B808FD"/>
    <w:rsid w:val="4679234D"/>
    <w:rsid w:val="484F02A2"/>
    <w:rsid w:val="48CA1C78"/>
    <w:rsid w:val="4A491FC0"/>
    <w:rsid w:val="4B683B54"/>
    <w:rsid w:val="50212524"/>
    <w:rsid w:val="50BA0E8E"/>
    <w:rsid w:val="51A24DA2"/>
    <w:rsid w:val="55E36B01"/>
    <w:rsid w:val="56277DBE"/>
    <w:rsid w:val="564451BE"/>
    <w:rsid w:val="57D76DD3"/>
    <w:rsid w:val="59F24396"/>
    <w:rsid w:val="5ABD68DC"/>
    <w:rsid w:val="5C825851"/>
    <w:rsid w:val="60395667"/>
    <w:rsid w:val="63626220"/>
    <w:rsid w:val="6CD30313"/>
    <w:rsid w:val="701B67C5"/>
    <w:rsid w:val="7245723A"/>
    <w:rsid w:val="73830C7C"/>
    <w:rsid w:val="77356731"/>
    <w:rsid w:val="78727285"/>
    <w:rsid w:val="78D637D9"/>
    <w:rsid w:val="7E97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Body Text"/>
    <w:basedOn w:val="1"/>
    <w:next w:val="4"/>
    <w:qFormat/>
    <w:uiPriority w:val="1"/>
    <w:rPr>
      <w:rFonts w:ascii="宋体" w:hAnsi="宋体" w:eastAsia="宋体" w:cs="宋体"/>
      <w:sz w:val="32"/>
      <w:szCs w:val="32"/>
    </w:rPr>
  </w:style>
  <w:style w:type="paragraph" w:customStyle="1" w:styleId="4">
    <w:name w:val="正文首行缩进1"/>
    <w:basedOn w:val="1"/>
    <w:next w:val="1"/>
    <w:qFormat/>
    <w:uiPriority w:val="0"/>
    <w:pPr>
      <w:widowControl w:val="0"/>
      <w:spacing w:after="120"/>
      <w:ind w:firstLine="420" w:firstLineChars="100"/>
      <w:jc w:val="both"/>
    </w:pPr>
    <w:rPr>
      <w:rFonts w:hint="eastAsia"/>
      <w:kern w:val="2"/>
      <w:sz w:val="21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431</Words>
  <Characters>588</Characters>
  <Lines>0</Lines>
  <Paragraphs>0</Paragraphs>
  <TotalTime>6</TotalTime>
  <ScaleCrop>false</ScaleCrop>
  <LinksUpToDate>false</LinksUpToDate>
  <CharactersWithSpaces>696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2023-06-05T02:31:00Z</dcterms:created>
  <dc:creator>Administrator</dc:creator>
  <cp:lastModifiedBy>Administrator</cp:lastModifiedBy>
  <cp:lastPrinted>2023-06-14T06:16:00Z</cp:lastPrinted>
  <dcterms:modified xsi:type="dcterms:W3CDTF">2023-07-25T03:47:12Z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6B744573302D4AAF94719EB2AB04DC04_13</vt:lpwstr>
  </property>
</Properties>
</file>