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ascii="黑体" w:hAnsi="黑体" w:eastAsia="黑体"/>
          <w:b/>
          <w:bCs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kern w:val="0"/>
          <w:sz w:val="36"/>
          <w:szCs w:val="36"/>
        </w:rPr>
        <w:t>临武县财政局</w:t>
      </w:r>
      <w:r>
        <w:rPr>
          <w:rFonts w:ascii="黑体" w:hAnsi="黑体" w:eastAsia="黑体"/>
          <w:b/>
          <w:bCs/>
          <w:kern w:val="0"/>
          <w:sz w:val="36"/>
          <w:szCs w:val="36"/>
        </w:rPr>
        <w:t>20</w:t>
      </w:r>
      <w:r>
        <w:rPr>
          <w:rFonts w:hint="eastAsia" w:ascii="黑体" w:hAnsi="黑体" w:eastAsia="黑体"/>
          <w:b/>
          <w:bCs/>
          <w:kern w:val="0"/>
          <w:sz w:val="36"/>
          <w:szCs w:val="36"/>
        </w:rPr>
        <w:t>21</w:t>
      </w:r>
      <w:r>
        <w:rPr>
          <w:rFonts w:hint="eastAsia" w:ascii="黑体" w:hAnsi="黑体" w:eastAsia="黑体"/>
          <w:b/>
          <w:sz w:val="36"/>
          <w:szCs w:val="36"/>
        </w:rPr>
        <w:t>年度部门整体支出绩效评价报告</w:t>
      </w:r>
    </w:p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rPr>
          <w:b/>
          <w:sz w:val="32"/>
          <w:szCs w:val="32"/>
        </w:rPr>
      </w:pPr>
      <w:r>
        <w:rPr>
          <w:sz w:val="32"/>
          <w:szCs w:val="32"/>
        </w:rPr>
        <w:t>今年来我单位认真贯彻落实党中央、国务院关于提高财政资金绩效的要求，</w:t>
      </w:r>
      <w:r>
        <w:rPr>
          <w:rFonts w:hint="eastAsia" w:ascii="宋体" w:hAnsi="宋体"/>
          <w:sz w:val="32"/>
          <w:szCs w:val="32"/>
        </w:rPr>
        <w:t>对照2021年度部门整体支出绩效自评主要内容，我局党组高度重视，明确财务室牵头，业务股室配合，在</w:t>
      </w:r>
      <w:r>
        <w:rPr>
          <w:sz w:val="32"/>
          <w:szCs w:val="32"/>
        </w:rPr>
        <w:t>加强预算绩效管理方面开展了积极探索，各方面工作取得了新的成效。</w:t>
      </w:r>
      <w:r>
        <w:rPr>
          <w:rFonts w:hint="eastAsia" w:ascii="宋体" w:hAnsi="宋体"/>
          <w:sz w:val="32"/>
          <w:szCs w:val="32"/>
        </w:rPr>
        <w:t>现将相关情况报告如下：</w:t>
      </w:r>
    </w:p>
    <w:p>
      <w:pPr>
        <w:widowControl/>
        <w:spacing w:line="600" w:lineRule="exact"/>
        <w:ind w:firstLine="627" w:firstLineChars="196"/>
        <w:jc w:val="left"/>
        <w:rPr>
          <w:rFonts w:ascii="宋体" w:hAnsi="宋体"/>
          <w:bCs/>
          <w:kern w:val="0"/>
          <w:sz w:val="32"/>
          <w:szCs w:val="32"/>
        </w:rPr>
      </w:pPr>
      <w:r>
        <w:rPr>
          <w:rFonts w:ascii="宋体" w:hAnsi="宋体"/>
          <w:bCs/>
          <w:kern w:val="0"/>
          <w:sz w:val="32"/>
          <w:szCs w:val="32"/>
        </w:rPr>
        <w:t>一、</w:t>
      </w:r>
      <w:r>
        <w:rPr>
          <w:rFonts w:hint="eastAsia" w:ascii="宋体" w:hAnsi="宋体"/>
          <w:bCs/>
          <w:kern w:val="0"/>
          <w:sz w:val="32"/>
          <w:szCs w:val="32"/>
        </w:rPr>
        <w:t>单位</w:t>
      </w:r>
      <w:r>
        <w:rPr>
          <w:rFonts w:ascii="宋体" w:hAnsi="宋体"/>
          <w:sz w:val="32"/>
          <w:szCs w:val="32"/>
        </w:rPr>
        <w:t>机构设置和人员</w:t>
      </w:r>
      <w:r>
        <w:rPr>
          <w:rFonts w:ascii="宋体" w:hAnsi="宋体"/>
          <w:bCs/>
          <w:kern w:val="0"/>
          <w:sz w:val="32"/>
          <w:szCs w:val="32"/>
        </w:rPr>
        <w:t>情况</w:t>
      </w:r>
    </w:p>
    <w:p>
      <w:pPr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2021年临武县财政局内设16个职能股室、3个局属事业单位、14个派出机构：</w:t>
      </w:r>
    </w:p>
    <w:p>
      <w:pPr>
        <w:ind w:firstLine="480" w:firstLineChars="15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1、16个职能股室包括：办公室、</w:t>
      </w:r>
      <w:r>
        <w:rPr>
          <w:rFonts w:hint="eastAsia" w:ascii="宋体" w:hAnsi="宋体"/>
          <w:color w:val="000000"/>
          <w:sz w:val="32"/>
          <w:szCs w:val="32"/>
        </w:rPr>
        <w:t>税政法规综合业务股（行政审批股 ）</w:t>
      </w:r>
      <w:r>
        <w:rPr>
          <w:rFonts w:hint="eastAsia" w:ascii="宋体" w:hAnsi="宋体"/>
          <w:sz w:val="32"/>
          <w:szCs w:val="32"/>
        </w:rPr>
        <w:t>、预算股（县委财经委员会办公室秘书组）、国库股、行政政法股、教科文股、经济建设股、农业农村股、社会保障股、企业外经股（小微企业助保贷管理中心）、债务与金融股、政府采购和资产管理股、会计与信息股、监督评价股、乡镇财政管理股、人事股。</w:t>
      </w:r>
    </w:p>
    <w:p>
      <w:pPr>
        <w:ind w:firstLine="480" w:firstLineChars="150"/>
        <w:rPr>
          <w:rFonts w:ascii="宋体" w:hAnsi="宋体"/>
          <w:color w:val="FF000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2、事业单位3个包括：临武县财政事务中心、临武县国库集中支付核算中心、临武县财政投资评审中心。</w:t>
      </w:r>
    </w:p>
    <w:p>
      <w:pPr>
        <w:ind w:firstLine="480" w:firstLineChars="15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3、14个派出机构：13个乡镇财政所和工业园财政分局。</w:t>
      </w:r>
    </w:p>
    <w:p>
      <w:pPr>
        <w:widowControl/>
        <w:spacing w:line="600" w:lineRule="exact"/>
        <w:ind w:firstLine="480" w:firstLineChars="150"/>
        <w:jc w:val="left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4、县财政局共有人员编制175个，其中行政编制73个，事业编制102个。实有人数261人，其中在职人员1</w:t>
      </w:r>
      <w:r>
        <w:rPr>
          <w:rFonts w:ascii="宋体" w:hAnsi="宋体"/>
          <w:color w:val="000000"/>
          <w:sz w:val="32"/>
          <w:szCs w:val="32"/>
        </w:rPr>
        <w:t>6</w:t>
      </w:r>
      <w:r>
        <w:rPr>
          <w:rFonts w:hint="eastAsia" w:ascii="宋体" w:hAnsi="宋体"/>
          <w:color w:val="000000"/>
          <w:sz w:val="32"/>
          <w:szCs w:val="32"/>
        </w:rPr>
        <w:t>0人，退休人员57人，遗属人员10人，临聘人员34人（含乡镇财政所临聘人员14人）。</w:t>
      </w:r>
    </w:p>
    <w:p>
      <w:pPr>
        <w:widowControl/>
        <w:spacing w:line="600" w:lineRule="exact"/>
        <w:ind w:firstLine="640" w:firstLineChars="2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二、一般公共预算支出情况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1、</w:t>
      </w:r>
      <w:r>
        <w:rPr>
          <w:rFonts w:ascii="宋体" w:hAnsi="宋体"/>
          <w:sz w:val="32"/>
          <w:szCs w:val="32"/>
        </w:rPr>
        <w:t>2</w:t>
      </w:r>
      <w:r>
        <w:rPr>
          <w:rFonts w:hint="eastAsia" w:ascii="宋体" w:hAnsi="宋体"/>
          <w:sz w:val="32"/>
          <w:szCs w:val="32"/>
        </w:rPr>
        <w:t>021</w:t>
      </w:r>
      <w:r>
        <w:rPr>
          <w:rFonts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</w:rPr>
        <w:t>度总收入2836.33万元。</w:t>
      </w:r>
      <w:r>
        <w:rPr>
          <w:rFonts w:ascii="宋体" w:hAnsi="宋体"/>
          <w:sz w:val="32"/>
          <w:szCs w:val="32"/>
        </w:rPr>
        <w:t>其中，一般公共预算拨款</w:t>
      </w:r>
      <w:r>
        <w:rPr>
          <w:rFonts w:hint="eastAsia" w:ascii="宋体" w:hAnsi="宋体"/>
          <w:sz w:val="32"/>
          <w:szCs w:val="32"/>
        </w:rPr>
        <w:t>收入2497.79</w:t>
      </w:r>
      <w:r>
        <w:rPr>
          <w:rFonts w:ascii="宋体" w:hAnsi="宋体"/>
          <w:sz w:val="32"/>
          <w:szCs w:val="32"/>
        </w:rPr>
        <w:t>万元</w:t>
      </w:r>
      <w:r>
        <w:rPr>
          <w:rFonts w:hint="eastAsia" w:ascii="宋体" w:hAnsi="宋体"/>
          <w:sz w:val="32"/>
          <w:szCs w:val="32"/>
        </w:rPr>
        <w:t>，项目预算收入317.1万元，上年结余21.44万元。一般公共预算收入较去年减少了331.67万元，主要原因</w:t>
      </w:r>
      <w:r>
        <w:rPr>
          <w:rFonts w:ascii="宋体" w:hAnsi="宋体"/>
          <w:sz w:val="32"/>
          <w:szCs w:val="32"/>
        </w:rPr>
        <w:t>认真</w:t>
      </w:r>
      <w:r>
        <w:rPr>
          <w:rFonts w:hint="eastAsia" w:ascii="宋体" w:hAnsi="宋体"/>
          <w:sz w:val="32"/>
          <w:szCs w:val="32"/>
        </w:rPr>
        <w:t>执行中央文件精神，厉行节俭，减少公务接待、公用经费开支及节约项目成本开支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2、</w:t>
      </w:r>
      <w:r>
        <w:rPr>
          <w:rFonts w:ascii="宋体" w:hAnsi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</w:rPr>
        <w:t>21</w:t>
      </w:r>
      <w:r>
        <w:rPr>
          <w:rFonts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</w:rPr>
        <w:t>度总支出2814.89</w:t>
      </w:r>
      <w:r>
        <w:rPr>
          <w:rFonts w:ascii="宋体" w:hAnsi="宋体"/>
          <w:sz w:val="32"/>
          <w:szCs w:val="32"/>
        </w:rPr>
        <w:t>万元</w:t>
      </w:r>
      <w:r>
        <w:rPr>
          <w:rFonts w:hint="eastAsia" w:ascii="宋体" w:hAnsi="宋体"/>
          <w:sz w:val="32"/>
          <w:szCs w:val="32"/>
        </w:rPr>
        <w:t>，</w:t>
      </w:r>
      <w:r>
        <w:rPr>
          <w:rFonts w:ascii="宋体" w:hAnsi="宋体"/>
          <w:sz w:val="32"/>
          <w:szCs w:val="32"/>
        </w:rPr>
        <w:t>年末</w:t>
      </w:r>
      <w:r>
        <w:rPr>
          <w:rFonts w:hint="eastAsia" w:ascii="宋体" w:hAnsi="宋体"/>
          <w:sz w:val="32"/>
          <w:szCs w:val="32"/>
        </w:rPr>
        <w:t>结余21.44万元。其中基本支出：人员经费支出2497.79万元，包括基本工资、津贴补贴、奖金、社会保障缴费、伙食补助费、绩效工资、离退休费、其他工资福利等，较去年减少了199.79万元。</w:t>
      </w:r>
      <w:r>
        <w:rPr>
          <w:rFonts w:ascii="宋体" w:hAnsi="宋体"/>
          <w:sz w:val="32"/>
          <w:szCs w:val="32"/>
        </w:rPr>
        <w:t>项目支出为</w:t>
      </w:r>
      <w:r>
        <w:rPr>
          <w:rFonts w:hint="eastAsia" w:ascii="宋体" w:hAnsi="宋体"/>
          <w:sz w:val="32"/>
          <w:szCs w:val="32"/>
        </w:rPr>
        <w:t>317.1</w:t>
      </w:r>
      <w:r>
        <w:rPr>
          <w:rFonts w:ascii="宋体" w:hAnsi="宋体"/>
          <w:sz w:val="32"/>
          <w:szCs w:val="32"/>
        </w:rPr>
        <w:t>万元，是指单位为完成特定行政工作任务或事业发展目标而发生的支出，包括有关事业发展专项、专项业务费、基本建设支出</w:t>
      </w:r>
      <w:r>
        <w:rPr>
          <w:rFonts w:hint="eastAsia" w:ascii="宋体" w:hAnsi="宋体"/>
          <w:sz w:val="32"/>
          <w:szCs w:val="32"/>
        </w:rPr>
        <w:t>、软件购置更新、其他资本性支出</w:t>
      </w:r>
      <w:r>
        <w:rPr>
          <w:rFonts w:ascii="宋体" w:hAnsi="宋体"/>
          <w:sz w:val="32"/>
          <w:szCs w:val="32"/>
        </w:rPr>
        <w:t>等。</w:t>
      </w:r>
    </w:p>
    <w:p>
      <w:pPr>
        <w:ind w:firstLine="480" w:firstLineChars="15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三、部门整体支出绩效情况</w:t>
      </w:r>
    </w:p>
    <w:p>
      <w:pPr>
        <w:ind w:firstLine="480" w:firstLineChars="150"/>
        <w:rPr>
          <w:b/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、工作职能清晰明确，基础工作逐年夯实。</w:t>
      </w:r>
    </w:p>
    <w:p>
      <w:pPr>
        <w:ind w:firstLine="640" w:firstLineChars="200"/>
        <w:rPr>
          <w:b/>
          <w:sz w:val="32"/>
          <w:szCs w:val="32"/>
        </w:rPr>
      </w:pPr>
      <w:r>
        <w:rPr>
          <w:rFonts w:hint="eastAsia"/>
          <w:sz w:val="32"/>
          <w:szCs w:val="32"/>
        </w:rPr>
        <w:t>一</w:t>
      </w:r>
      <w:r>
        <w:rPr>
          <w:sz w:val="32"/>
          <w:szCs w:val="32"/>
        </w:rPr>
        <w:t>是预算绩效管理工作职能清晰明确，设立预算绩效管理工作牵头、分工负责股室，职责更加清晰，组织保障更加有力。二是积极研究出台了实施意见和管理办法，制度建设逐步完善，建立了预算管理工作考核机制。</w:t>
      </w:r>
    </w:p>
    <w:p>
      <w:pPr>
        <w:ind w:firstLine="640" w:firstLineChars="200"/>
        <w:rPr>
          <w:b/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、绩效评价工作稳步开展</w:t>
      </w:r>
    </w:p>
    <w:p>
      <w:pPr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紧紧围绕年初绩效目标</w:t>
      </w:r>
      <w:r>
        <w:rPr>
          <w:rFonts w:hint="eastAsia"/>
          <w:sz w:val="32"/>
          <w:szCs w:val="32"/>
          <w:lang w:eastAsia="zh-CN"/>
        </w:rPr>
        <w:t>不偏不倚</w:t>
      </w:r>
      <w:r>
        <w:rPr>
          <w:sz w:val="32"/>
          <w:szCs w:val="32"/>
        </w:rPr>
        <w:t>，严格预算执行管理，将绩效目标完成进度与专项财政支出快慢挂钩，有效避免年底突击花钱现象。</w:t>
      </w:r>
    </w:p>
    <w:p>
      <w:pPr>
        <w:ind w:firstLine="640" w:firstLineChars="200"/>
        <w:rPr>
          <w:b/>
          <w:sz w:val="32"/>
          <w:szCs w:val="32"/>
        </w:rPr>
      </w:pPr>
      <w:r>
        <w:rPr>
          <w:sz w:val="32"/>
          <w:szCs w:val="32"/>
        </w:rPr>
        <w:t>3、预算绩效管理工作取得成效</w:t>
      </w:r>
    </w:p>
    <w:p>
      <w:pPr>
        <w:rPr>
          <w:b/>
          <w:sz w:val="32"/>
          <w:szCs w:val="32"/>
        </w:rPr>
      </w:pPr>
      <w:r>
        <w:rPr>
          <w:sz w:val="32"/>
          <w:szCs w:val="32"/>
        </w:rPr>
        <w:t>一是初步树立了绩效理念；二是增强了部门的责任意识；三是提高了财政资金的使用效益。</w:t>
      </w:r>
    </w:p>
    <w:p>
      <w:pPr>
        <w:ind w:firstLine="480" w:firstLineChars="15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四、绩效目标完成情况</w:t>
      </w:r>
    </w:p>
    <w:p>
      <w:pPr>
        <w:ind w:firstLine="480" w:firstLineChars="150"/>
        <w:rPr>
          <w:b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2021年财政局基本支出2497.79万元，有效保障了全局的人员经费、公用经费和住房改革支出；项目支出317.1万元，全面完成年初申报的绩效目标，</w:t>
      </w:r>
      <w:r>
        <w:rPr>
          <w:sz w:val="32"/>
          <w:szCs w:val="32"/>
        </w:rPr>
        <w:t>增强了部门的责任意识，提高了财政资金的使用效益</w:t>
      </w:r>
      <w:r>
        <w:rPr>
          <w:rFonts w:hint="eastAsia"/>
          <w:b/>
          <w:sz w:val="32"/>
          <w:szCs w:val="32"/>
        </w:rPr>
        <w:t>。</w:t>
      </w:r>
    </w:p>
    <w:p>
      <w:pPr>
        <w:ind w:firstLine="480" w:firstLineChars="15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五、存在的问题及原因分析</w:t>
      </w:r>
    </w:p>
    <w:p>
      <w:pPr>
        <w:ind w:firstLine="480" w:firstLineChars="15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通过对我单位整体支出情况的分析，发现存在的主要问题是：因工作特点，有些项目由于工作时长及经费开支集中在下半年，导致预算执行进度与项目执行进度未完全匹配，预算执行序时进度较慢。</w:t>
      </w:r>
    </w:p>
    <w:p>
      <w:pPr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六、下一步改进措施</w:t>
      </w:r>
    </w:p>
    <w:p>
      <w:pPr>
        <w:ind w:firstLine="480" w:firstLineChars="15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（一）强化预算编制准确性。加强预算编制的培训和指导，提升全局干部预算意识，根据业务工作需要和制度要求，编实编准编细年度项目支出预算，严格按照预算进行开支。</w:t>
      </w:r>
    </w:p>
    <w:p>
      <w:pPr>
        <w:ind w:firstLine="480" w:firstLineChars="15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二）严控财政资金按预算开支。坚持无预算不开支的原则，落实中央过紧日子的要求，精简一般性支出，把有限的财政资金花在最需要的地方、最有效的地方，以保障重点项目支出，确保重大改革任务、重点工作的经费需求。</w:t>
      </w:r>
    </w:p>
    <w:p>
      <w:pPr>
        <w:ind w:firstLine="480" w:firstLineChars="15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（三）加强预算绩效管理。结合局内部绩效考核办法，按月核查各部门经费使用进度及工作开展情况，及时掌握财政资金执行绩效。</w:t>
      </w:r>
    </w:p>
    <w:p>
      <w:pPr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七、绩效自评结果拟应用和公开情况</w:t>
      </w:r>
    </w:p>
    <w:p>
      <w:pPr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我单位按照省财政厅部署的绩效评价工作，认真对照2021年预算、决算情况，开展了部门整体支出绩效自评，并将在指定时间和网站进行评价结果的公开。在以后的财务管理中，将充分利用绩效评价成果，对工作进度及资金使用进度进行动态监控，确保资金绩效做到“三个匹配”，即：工作目标与经费预算相匹配、工作进度与预算执行进度相匹配、最终工作成果与资金消耗量相匹配</w:t>
      </w: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U1OWMzYzVmZDllZTc5MWNmYzM3ZGZhZWQ2MGZkMTQifQ=="/>
    <w:docVar w:name="KSO_WPS_MARK_KEY" w:val="5abe9054-a7cf-415b-ad0b-91e7cb91d156"/>
  </w:docVars>
  <w:rsids>
    <w:rsidRoot w:val="005207BD"/>
    <w:rsid w:val="0006645B"/>
    <w:rsid w:val="000F333C"/>
    <w:rsid w:val="001B4222"/>
    <w:rsid w:val="00256605"/>
    <w:rsid w:val="00261C93"/>
    <w:rsid w:val="002A5B2A"/>
    <w:rsid w:val="00343C99"/>
    <w:rsid w:val="00434B30"/>
    <w:rsid w:val="004634FF"/>
    <w:rsid w:val="00493942"/>
    <w:rsid w:val="004D7F61"/>
    <w:rsid w:val="005207BD"/>
    <w:rsid w:val="00524E14"/>
    <w:rsid w:val="005536D1"/>
    <w:rsid w:val="005719DA"/>
    <w:rsid w:val="005E3049"/>
    <w:rsid w:val="00643574"/>
    <w:rsid w:val="00814961"/>
    <w:rsid w:val="00851AA0"/>
    <w:rsid w:val="00855FDD"/>
    <w:rsid w:val="008D1455"/>
    <w:rsid w:val="00A651D3"/>
    <w:rsid w:val="00AC7F40"/>
    <w:rsid w:val="00B27A03"/>
    <w:rsid w:val="00BD558C"/>
    <w:rsid w:val="00C804C9"/>
    <w:rsid w:val="00D6470A"/>
    <w:rsid w:val="00E232DB"/>
    <w:rsid w:val="00E962A0"/>
    <w:rsid w:val="00EF2786"/>
    <w:rsid w:val="00F21A7F"/>
    <w:rsid w:val="48377115"/>
    <w:rsid w:val="644351E6"/>
    <w:rsid w:val="67B7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1650</Words>
  <Characters>1749</Characters>
  <Lines>12</Lines>
  <Paragraphs>3</Paragraphs>
  <TotalTime>210</TotalTime>
  <ScaleCrop>false</ScaleCrop>
  <LinksUpToDate>false</LinksUpToDate>
  <CharactersWithSpaces>1750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2021-07-20T07:15:00Z</dcterms:created>
  <dc:creator>临武县财政局</dc:creator>
  <cp:lastModifiedBy>Administrator</cp:lastModifiedBy>
  <dcterms:modified xsi:type="dcterms:W3CDTF">2024-04-15T06:42:50Z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7CE0DAEE740F49318DA6AD45ADDCF6D0_12</vt:lpwstr>
  </property>
</Properties>
</file>