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4832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lang w:eastAsia="zh-CN"/>
        </w:rPr>
        <w:t>临武县万水乡人民政府</w:t>
      </w:r>
      <w:r>
        <w:rPr>
          <w:rFonts w:hint="eastAsia" w:ascii="方正小标宋简体" w:hAnsi="方正小标宋简体" w:eastAsia="方正小标宋简体" w:cs="方正小标宋简体"/>
          <w:i w:val="0"/>
          <w:iCs w:val="0"/>
          <w:caps w:val="0"/>
          <w:color w:val="auto"/>
          <w:spacing w:val="0"/>
          <w:sz w:val="40"/>
          <w:szCs w:val="40"/>
          <w:shd w:val="clear"/>
          <w:lang w:val="en-US" w:eastAsia="zh-CN"/>
        </w:rPr>
        <w:t>2022年</w:t>
      </w:r>
      <w:r>
        <w:rPr>
          <w:rFonts w:hint="eastAsia" w:ascii="方正小标宋简体" w:hAnsi="方正小标宋简体" w:eastAsia="方正小标宋简体" w:cs="方正小标宋简体"/>
          <w:i w:val="0"/>
          <w:iCs w:val="0"/>
          <w:caps w:val="0"/>
          <w:color w:val="auto"/>
          <w:spacing w:val="0"/>
          <w:sz w:val="40"/>
          <w:szCs w:val="40"/>
          <w:shd w:val="clear"/>
        </w:rPr>
        <w:t>部门整体支出绩效</w:t>
      </w:r>
    </w:p>
    <w:p w14:paraId="6DCDB19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自评报告</w:t>
      </w:r>
    </w:p>
    <w:p w14:paraId="340DDC4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仿宋_GB2312" w:hAnsi="仿宋_GB2312" w:eastAsia="仿宋_GB2312" w:cs="仿宋_GB2312"/>
          <w:i w:val="0"/>
          <w:iCs w:val="0"/>
          <w:caps w:val="0"/>
          <w:color w:val="auto"/>
          <w:spacing w:val="0"/>
          <w:sz w:val="32"/>
          <w:szCs w:val="32"/>
          <w:shd w:val="clear"/>
        </w:rPr>
      </w:pPr>
    </w:p>
    <w:p w14:paraId="37B7AF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仿宋_GB2312" w:hAnsi="仿宋_GB2312" w:eastAsia="仿宋_GB2312" w:cs="仿宋_GB2312"/>
          <w:i w:val="0"/>
          <w:iCs w:val="0"/>
          <w:caps w:val="0"/>
          <w:color w:val="auto"/>
          <w:spacing w:val="0"/>
          <w:sz w:val="32"/>
          <w:szCs w:val="32"/>
          <w:shd w:val="clear"/>
        </w:rPr>
      </w:pPr>
    </w:p>
    <w:p w14:paraId="0CA3AB5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湖南省人民政府办公厅关于全面实施预算绩效管理的实施意见》（湘办发〔2019〕10号）及《关于做好2022年预算绩效管理工作的通知》（临财绩〔202</w:t>
      </w:r>
      <w:r>
        <w:rPr>
          <w:rFonts w:hint="eastAsia" w:ascii="Times New Roman" w:hAnsi="Times New Roman" w:eastAsia="仿宋" w:cs="Times New Roman"/>
          <w:color w:val="auto"/>
          <w:kern w:val="2"/>
          <w:sz w:val="32"/>
          <w:szCs w:val="32"/>
          <w:shd w:val="clear"/>
          <w:lang w:val="en-US" w:eastAsia="zh-CN" w:bidi="ar"/>
        </w:rPr>
        <w:t>3</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55</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我单位对2022年部门整体支出进行了绩效自评，现将绩效自评情况报告如下：</w:t>
      </w:r>
    </w:p>
    <w:p w14:paraId="67791E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一、部门、单位基本情况</w:t>
      </w:r>
    </w:p>
    <w:p w14:paraId="53D4AD9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（一）机构设置情况</w:t>
      </w:r>
    </w:p>
    <w:p w14:paraId="430A88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960" w:firstLineChars="3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sz w:val="32"/>
          <w:szCs w:val="32"/>
        </w:rPr>
        <w:t>临武县万水乡人民政府设有4个内设机构，包括：1、党政综合办公室；2、经济发展和规划建设办公室；3、社会事务办公室；4、卫生和计划生育办公室。单位所属事业单位5个：</w:t>
      </w:r>
      <w:r>
        <w:rPr>
          <w:rFonts w:hint="eastAsia" w:ascii="仿宋_GB2312" w:hAnsi="仿宋_GB2312" w:eastAsia="仿宋_GB2312" w:cs="仿宋_GB2312"/>
          <w:sz w:val="32"/>
          <w:szCs w:val="32"/>
          <w:lang w:val="en-US" w:eastAsia="zh-CN"/>
        </w:rPr>
        <w:t>1.万水乡综合行政执法大队 2.万水乡政务（便民）服务中心 3.万水乡农业综合服务中心 4.万水乡社会事务综合服务中心 5.万水乡退役军人服务站。</w:t>
      </w:r>
    </w:p>
    <w:p w14:paraId="7353D5F9">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人员编制情况</w:t>
      </w:r>
    </w:p>
    <w:p w14:paraId="6B2CE23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w:t>
      </w:r>
      <w:r>
        <w:rPr>
          <w:rFonts w:hint="eastAsia" w:ascii="仿宋_GB2312" w:hAnsi="仿宋_GB2312" w:eastAsia="仿宋_GB2312" w:cs="仿宋_GB2312"/>
          <w:sz w:val="32"/>
          <w:szCs w:val="32"/>
          <w:lang w:val="en-US" w:eastAsia="zh-CN"/>
        </w:rPr>
        <w:t>本单位有编制54人，其中：行政编21人，事业编33人；实有40人，其中：行政编19人，事业编21人</w:t>
      </w:r>
      <w:r>
        <w:rPr>
          <w:rFonts w:hint="eastAsia" w:ascii="仿宋_GB2312" w:hAnsi="Calibri" w:eastAsia="仿宋_GB2312" w:cs="仿宋_GB2312"/>
          <w:color w:val="000000"/>
          <w:kern w:val="0"/>
          <w:sz w:val="32"/>
          <w:szCs w:val="32"/>
          <w:shd w:val="clear" w:fill="FFFFFF"/>
          <w:lang w:val="en-US" w:eastAsia="zh-CN" w:bidi="ar"/>
        </w:rPr>
        <w:t>。</w:t>
      </w:r>
    </w:p>
    <w:p w14:paraId="2C3B5526">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主要职能职责</w:t>
      </w:r>
    </w:p>
    <w:p w14:paraId="2BCA9949">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乡党委主要职责：</w:t>
      </w:r>
    </w:p>
    <w:p w14:paraId="4588C60B">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贯彻执行党的路线方针政策和上级党组织及本乡党员代表大会的决议。</w:t>
      </w:r>
    </w:p>
    <w:p w14:paraId="34A112FA">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讨论决定本乡域经济建设和社会发展中的重大问题。</w:t>
      </w:r>
    </w:p>
    <w:p w14:paraId="0BD41CC0">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领导乡政权机关和群众组织，支持和保证这些机关和组织依照国家法律及各自章程充分行使职权。</w:t>
      </w:r>
    </w:p>
    <w:p w14:paraId="26AD4605">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负责乡党委自身建设和以党支部为核心的全乡村级组织建设。</w:t>
      </w:r>
    </w:p>
    <w:p w14:paraId="6509E19B">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按照干部管理权限，负责对乡机关及所属企事业单位的干部教育、培训、选拔和监督工作；协助管理上级有关部门驻乡单位的干部。</w:t>
      </w:r>
    </w:p>
    <w:p w14:paraId="72F88C02">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领导全乡的社会主义民主</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建设和精神文明建设，做好社会治安综合治理及计划生育工作。</w:t>
      </w:r>
    </w:p>
    <w:p w14:paraId="41D5FB11">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承办县委交办的其他工作任务。</w:t>
      </w:r>
    </w:p>
    <w:p w14:paraId="745189BA">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乡政府主要职责：</w:t>
      </w:r>
    </w:p>
    <w:p w14:paraId="60299CAF">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执行本级人民代表大会的决议和上级国家行政机关的决定和命令，发布决定和命令。</w:t>
      </w:r>
    </w:p>
    <w:p w14:paraId="6087D5D3">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执行本行政区域内的经济和社会发展计划，加强公共设施的建设和管理，发展各项服务事业。</w:t>
      </w:r>
    </w:p>
    <w:p w14:paraId="3644B2B7">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依法管理本级财政、执行本级预算。</w:t>
      </w:r>
    </w:p>
    <w:p w14:paraId="2038733F">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为城乡居民提供有效的科技教育、文化体育、卫生医疗、人才开发、劳动就业、信息咨询、安全生产等方面的服务。</w:t>
      </w:r>
    </w:p>
    <w:p w14:paraId="5CC5FD8E">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保护国有资产和集体所有的财产，保护公民私人所有的合法财产，保障公民的人身权利、民主权利和其他权利，保护各种组织的合法权益。</w:t>
      </w:r>
    </w:p>
    <w:p w14:paraId="09E53682">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开展社会主义民主与</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教育，加强社会治安综合治理，调解民事纠纷，维护社会秩序。</w:t>
      </w:r>
    </w:p>
    <w:p w14:paraId="050D3E3F">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推行计划生育，依法规范群众的生育行为；保护妇女、儿童和老人的合法权益。</w:t>
      </w:r>
    </w:p>
    <w:p w14:paraId="4E036EA4">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负责民政工作，发展社会福利事业，做好社会保障工作，办理兵役事项。</w:t>
      </w:r>
    </w:p>
    <w:p w14:paraId="3A989AC0">
      <w:pPr>
        <w:widowControl/>
        <w:spacing w:line="600" w:lineRule="exact"/>
        <w:ind w:firstLine="660"/>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承办县人民政府交办的其他事项。</w:t>
      </w:r>
    </w:p>
    <w:p w14:paraId="2CD703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（四）绩效目标设定情况</w:t>
      </w:r>
    </w:p>
    <w:p w14:paraId="3B88BE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贯彻执行上级的各项方针政策，保障公民享有宪法规定的经济、政治和文体权利。加强综合治理，维护社会稳定，妥善处理突发性、群体性事件，调节和处理好各种利益矛盾和纠纷。根据乡村社会的需要，组织制定和推动落实农民认可的乡规民约，构建和谐的乡村社会等。</w:t>
      </w:r>
    </w:p>
    <w:p w14:paraId="2397245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抓实抓细常态化疫情防控，全方位提振经济发展：1、慎终如始抓好疫情防控；2、多措并举抓实“六保”“六稳”；二、加快推进农业农村现代化，系统布局乡村振兴：1、巩固脱贫攻坚成效；2、实现产业兴旺局面；3、打造生态宜居环境；4、营造乡风文明风气；5、提高社会治理能力；6、加快推进项目建设。</w:t>
      </w:r>
    </w:p>
    <w:p w14:paraId="12193A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14:paraId="4BDCD8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（一）经批复的预、决算情况</w:t>
      </w:r>
    </w:p>
    <w:p w14:paraId="44D7B4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2022年</w:t>
      </w:r>
      <w:r>
        <w:rPr>
          <w:rFonts w:hint="eastAsia" w:ascii="仿宋_GB2312" w:hAnsi="仿宋_GB2312" w:eastAsia="仿宋_GB2312" w:cs="仿宋_GB2312"/>
          <w:i w:val="0"/>
          <w:iCs w:val="0"/>
          <w:caps w:val="0"/>
          <w:color w:val="auto"/>
          <w:spacing w:val="0"/>
          <w:sz w:val="32"/>
          <w:szCs w:val="32"/>
          <w:shd w:val="clear"/>
          <w:lang w:eastAsia="zh-CN"/>
        </w:rPr>
        <w:t>预算批复</w:t>
      </w:r>
      <w:r>
        <w:rPr>
          <w:rFonts w:hint="eastAsia" w:ascii="仿宋_GB2312" w:hAnsi="仿宋_GB2312" w:eastAsia="仿宋_GB2312" w:cs="仿宋_GB2312"/>
          <w:i w:val="0"/>
          <w:iCs w:val="0"/>
          <w:caps w:val="0"/>
          <w:color w:val="auto"/>
          <w:spacing w:val="0"/>
          <w:sz w:val="32"/>
          <w:szCs w:val="32"/>
          <w:shd w:val="clear"/>
          <w:lang w:val="en-US" w:eastAsia="zh-CN"/>
        </w:rPr>
        <w:t>547.3万元，其中：按收入性质分类：一般公共预算收入485.3万元，占89%；纳入专户管理的非税收入拨款62万元，占11%。按支出性质分类：基本支出485.3万元，占89%；项目支出62万元，占11%。</w:t>
      </w:r>
    </w:p>
    <w:p w14:paraId="7840F4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2022年决算批复1297.77万元，其中：按收入性质分类：一般公共预算财政拨款1297.77万元，占100%。按支出性质分类：基本支出624.81万元，占48%；项目支出672.96万元，占52%。</w:t>
      </w:r>
    </w:p>
    <w:p w14:paraId="7DC314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（二）部门预算执行情况</w:t>
      </w:r>
    </w:p>
    <w:p w14:paraId="63D853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1.基本支出情况</w:t>
      </w:r>
    </w:p>
    <w:p w14:paraId="6155260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2022年</w:t>
      </w:r>
      <w:r>
        <w:rPr>
          <w:rFonts w:hint="eastAsia" w:ascii="仿宋_GB2312" w:hAnsi="仿宋_GB2312" w:eastAsia="仿宋_GB2312" w:cs="仿宋_GB2312"/>
          <w:i w:val="0"/>
          <w:iCs w:val="0"/>
          <w:caps w:val="0"/>
          <w:color w:val="auto"/>
          <w:spacing w:val="0"/>
          <w:sz w:val="32"/>
          <w:szCs w:val="32"/>
          <w:shd w:val="clear"/>
          <w:lang w:eastAsia="zh-CN"/>
        </w:rPr>
        <w:t>基本支出</w:t>
      </w:r>
      <w:r>
        <w:rPr>
          <w:rFonts w:hint="eastAsia" w:ascii="仿宋_GB2312" w:hAnsi="仿宋_GB2312" w:eastAsia="仿宋_GB2312" w:cs="仿宋_GB2312"/>
          <w:i w:val="0"/>
          <w:iCs w:val="0"/>
          <w:caps w:val="0"/>
          <w:color w:val="auto"/>
          <w:spacing w:val="0"/>
          <w:sz w:val="32"/>
          <w:szCs w:val="32"/>
          <w:shd w:val="clear"/>
          <w:lang w:val="en-US" w:eastAsia="zh-CN"/>
        </w:rPr>
        <w:t>624.81万元，其中：工资福利支出508万元；商品和服务支出113.7万元；对个人和家庭补助支出3.11万元。</w:t>
      </w:r>
      <w:r>
        <w:rPr>
          <w:rFonts w:hint="eastAsia" w:ascii="仿宋_GB2312" w:hAnsi="Calibri" w:eastAsia="仿宋_GB2312" w:cs="仿宋_GB2312"/>
          <w:color w:val="000000"/>
          <w:kern w:val="0"/>
          <w:sz w:val="32"/>
          <w:szCs w:val="32"/>
          <w:shd w:val="clear" w:fill="FFFFFF"/>
          <w:lang w:val="en-US" w:eastAsia="zh-CN" w:bidi="ar"/>
        </w:rPr>
        <w:t>用于保障政府机关、事业单位等机构正常运转的日常支出，</w:t>
      </w:r>
      <w:r>
        <w:rPr>
          <w:rFonts w:hint="eastAsia" w:asciiTheme="minorEastAsia" w:hAnsiTheme="minorEastAsia" w:eastAsiaTheme="minorEastAsia"/>
          <w:color w:val="auto"/>
          <w:sz w:val="32"/>
          <w:szCs w:val="32"/>
        </w:rPr>
        <w:t>主</w:t>
      </w:r>
      <w:r>
        <w:rPr>
          <w:rFonts w:hint="eastAsia" w:ascii="仿宋_GB2312" w:hAnsi="Calibri" w:eastAsia="仿宋_GB2312" w:cs="仿宋_GB2312"/>
          <w:color w:val="000000"/>
          <w:kern w:val="0"/>
          <w:sz w:val="32"/>
          <w:szCs w:val="32"/>
          <w:shd w:val="clear" w:fill="FFFFFF"/>
          <w:lang w:val="en-US" w:eastAsia="zh-CN" w:bidi="ar"/>
        </w:rPr>
        <w:t>要包括人员经费中的基本工资、津贴补贴、奖金、绩效工资、机关事业单位基本养老保险缴费、职工基本医疗保险缴费、其他社会保障缴费、其他工资福利支出、生活补助、救济费、医疗费补助、奖励金；公用经费中的办公费、印刷费、电费、邮电费、差旅费、维修（护）费、会议费、培训费、劳务费、公务用车运行维护费等日常公用经费。</w:t>
      </w:r>
    </w:p>
    <w:p w14:paraId="7C382B7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2.项目支出情况</w:t>
      </w:r>
    </w:p>
    <w:p w14:paraId="67B1A12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2022年</w:t>
      </w:r>
      <w:r>
        <w:rPr>
          <w:rFonts w:hint="eastAsia" w:ascii="仿宋_GB2312" w:hAnsi="仿宋_GB2312" w:eastAsia="仿宋_GB2312" w:cs="仿宋_GB2312"/>
          <w:i w:val="0"/>
          <w:iCs w:val="0"/>
          <w:caps w:val="0"/>
          <w:color w:val="auto"/>
          <w:spacing w:val="0"/>
          <w:sz w:val="32"/>
          <w:szCs w:val="32"/>
          <w:shd w:val="clear"/>
          <w:lang w:eastAsia="zh-CN"/>
        </w:rPr>
        <w:t>项目支出</w:t>
      </w:r>
      <w:r>
        <w:rPr>
          <w:rFonts w:hint="eastAsia" w:ascii="仿宋_GB2312" w:hAnsi="仿宋_GB2312" w:eastAsia="仿宋_GB2312" w:cs="仿宋_GB2312"/>
          <w:i w:val="0"/>
          <w:iCs w:val="0"/>
          <w:caps w:val="0"/>
          <w:color w:val="auto"/>
          <w:spacing w:val="0"/>
          <w:sz w:val="32"/>
          <w:szCs w:val="32"/>
          <w:shd w:val="clear"/>
          <w:lang w:val="en-US" w:eastAsia="zh-CN"/>
        </w:rPr>
        <w:t>672.96万元，其中：工资福利支出268.87万元；商品和服务支出253.84万元；对个人和家庭补助支出99.6万元；资本性支出50.65万元。</w:t>
      </w:r>
      <w:r>
        <w:rPr>
          <w:rFonts w:hint="eastAsia" w:ascii="仿宋_GB2312" w:hAnsi="Calibri" w:eastAsia="仿宋_GB2312" w:cs="仿宋_GB2312"/>
          <w:color w:val="000000"/>
          <w:kern w:val="0"/>
          <w:sz w:val="32"/>
          <w:szCs w:val="32"/>
          <w:shd w:val="clear" w:fill="FFFFFF"/>
          <w:lang w:val="en-US" w:eastAsia="zh-CN" w:bidi="ar"/>
        </w:rPr>
        <w:t>用于保障政府机关、事业单位等机构为完成特定的行政工作任务或事业发展目标，用于专项业务工作的经费支出。</w:t>
      </w:r>
    </w:p>
    <w:p w14:paraId="7612B2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三公</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经费使用和管理情况</w:t>
      </w:r>
    </w:p>
    <w:p w14:paraId="322FEA1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Calibri" w:eastAsia="仿宋_GB2312" w:cs="仿宋_GB2312"/>
          <w:color w:val="000000"/>
          <w:kern w:val="0"/>
          <w:sz w:val="32"/>
          <w:szCs w:val="32"/>
          <w:shd w:val="clear" w:fill="FFFFFF"/>
          <w:lang w:val="en-US" w:eastAsia="zh-CN" w:bidi="ar"/>
        </w:rPr>
        <w:t>万水乡认真执行中央八项规定，严格控制三公经费支出。2022年万水乡人民政府无机关人员因公出国计划，费用为零；没有购置公务用车，公务用车运行维护费支出2.5万元，主要用于本乡镇机关工作人员到县委、县政府、县局开会汇报工作办理业务，到村组、企业开会、指导、督促检查工作等所需的公务用车燃料费、维修费、过路过桥费、保险费等支出，</w:t>
      </w:r>
      <w:r>
        <w:rPr>
          <w:rFonts w:hint="eastAsia" w:ascii="仿宋_GB2312" w:hAnsi="Calibri" w:eastAsia="仿宋_GB2312" w:cs="仿宋_GB2312"/>
          <w:color w:val="auto"/>
          <w:kern w:val="0"/>
          <w:sz w:val="32"/>
          <w:szCs w:val="32"/>
          <w:shd w:val="clear" w:fill="FFFFFF"/>
          <w:lang w:val="en-US" w:eastAsia="zh-CN" w:bidi="ar"/>
        </w:rPr>
        <w:t>与年初预算持平</w:t>
      </w:r>
      <w:r>
        <w:rPr>
          <w:rFonts w:hint="eastAsia" w:ascii="仿宋_GB2312" w:hAnsi="Calibri" w:eastAsia="仿宋_GB2312" w:cs="仿宋_GB2312"/>
          <w:color w:val="000000"/>
          <w:kern w:val="0"/>
          <w:sz w:val="32"/>
          <w:szCs w:val="32"/>
          <w:shd w:val="clear" w:fill="FFFFFF"/>
          <w:lang w:val="en-US" w:eastAsia="zh-CN" w:bidi="ar"/>
        </w:rPr>
        <w:t>；公务接待费2万元，主要用于接待市、县领导等到乡指导检查工作，接待其他乡人大主席团来我乡参观考察以及招待村组干部回乡政府开会等所发生的费用，</w:t>
      </w:r>
      <w:r>
        <w:rPr>
          <w:rFonts w:hint="eastAsia" w:ascii="仿宋_GB2312" w:hAnsi="Calibri" w:eastAsia="仿宋_GB2312" w:cs="仿宋_GB2312"/>
          <w:color w:val="auto"/>
          <w:kern w:val="0"/>
          <w:sz w:val="32"/>
          <w:szCs w:val="32"/>
          <w:shd w:val="clear" w:fill="FFFFFF"/>
          <w:lang w:val="en-US" w:eastAsia="zh-CN" w:bidi="ar"/>
        </w:rPr>
        <w:t>与年初预算持平</w:t>
      </w:r>
      <w:r>
        <w:rPr>
          <w:rFonts w:hint="eastAsia" w:ascii="仿宋_GB2312" w:hAnsi="Calibri" w:eastAsia="仿宋_GB2312" w:cs="仿宋_GB2312"/>
          <w:color w:val="0000FF"/>
          <w:kern w:val="0"/>
          <w:sz w:val="32"/>
          <w:szCs w:val="32"/>
          <w:shd w:val="clear" w:fill="FFFFFF"/>
          <w:lang w:val="en-US" w:eastAsia="zh-CN" w:bidi="ar"/>
        </w:rPr>
        <w:t>。</w:t>
      </w:r>
    </w:p>
    <w:p w14:paraId="4A2F95F0">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资金结转和结余情况</w:t>
      </w:r>
    </w:p>
    <w:p w14:paraId="4CB2EE9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本单位2022年末无资金结转和结余情况</w:t>
      </w:r>
    </w:p>
    <w:p w14:paraId="33C72B93">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部门整体支出管理与制度建设情况</w:t>
      </w:r>
    </w:p>
    <w:p w14:paraId="0916A15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 xml:space="preserve">部门整体支出管理情况：我单位根据财务管理要求以及专项资金使用要求，对部门整体支出作出评价并且对每个项目支出绩效目标进行申报、评估，实行跟踪管理，进一步完善了财务管理体制和运行机制、建立科学化、精细化的决算管理机制、建立绩效评价制度、加快财务监管体系建设、提高经费使用效益、强化财务风险管理。按照“量入为出，统筹兼顾、保证重点、收支平衡”的原则，科学合理地使用专项资金，并及时向社会公开。 </w:t>
      </w:r>
    </w:p>
    <w:p w14:paraId="6C569A0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 xml:space="preserve">    2</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制度建设情况：根据我单位工作实际，建立了《预算业务管理制度》、《收支业务管理制度》、《资产业务管理制度》、《建设项目业务管理制度》、《合同业务管理制度》、《政府采购管理制度》等内控制度，制定了单位内部管理制度，涉及工作制度、纪律制度、财务制度、内控制度等，为财政资金支出提供了制度保障，防范了风险，保证了财政资金的安全和高效运行。</w:t>
      </w:r>
    </w:p>
    <w:p w14:paraId="7EF6FD8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rPr>
        <w:t>政府性基金预算支出情况</w:t>
      </w:r>
    </w:p>
    <w:p w14:paraId="003D08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本单位无政性基金预算出支</w:t>
      </w:r>
    </w:p>
    <w:p w14:paraId="3DAF0FAC">
      <w:pPr>
        <w:pStyle w:val="8"/>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国有资本经营预算支出情况</w:t>
      </w:r>
    </w:p>
    <w:p w14:paraId="0D8D6D2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本单位无国有资本经营预算出支</w:t>
      </w:r>
    </w:p>
    <w:p w14:paraId="3973EE6C">
      <w:pPr>
        <w:pStyle w:val="8"/>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社会保险基金预算支出情况</w:t>
      </w:r>
    </w:p>
    <w:p w14:paraId="586B147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本单位无社会保险基金预算支出</w:t>
      </w:r>
    </w:p>
    <w:p w14:paraId="0A99754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六、部门整体支出绩效情况</w:t>
      </w:r>
    </w:p>
    <w:p w14:paraId="65AFAE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（一）综合评价结论。反映自评得分及评价等级。</w:t>
      </w:r>
    </w:p>
    <w:p w14:paraId="132A1F3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本单位严格预算管理、确保预算编制准确；严格支出控制，在资金预算、动态调整、审批、执行、支付等环节中能做到层层把关，按制度执行，确保资金安全和高效的运行；能按时、按质、按量全部完成。</w:t>
      </w:r>
      <w:r>
        <w:rPr>
          <w:rFonts w:hint="eastAsia" w:ascii="仿宋_GB2312" w:hAnsi="仿宋_GB2312" w:eastAsia="仿宋_GB2312" w:cs="仿宋_GB2312"/>
          <w:i w:val="0"/>
          <w:iCs w:val="0"/>
          <w:caps w:val="0"/>
          <w:color w:val="auto"/>
          <w:spacing w:val="0"/>
          <w:sz w:val="32"/>
          <w:szCs w:val="32"/>
          <w:shd w:val="clear"/>
          <w:lang w:val="en-US" w:eastAsia="zh-CN"/>
        </w:rPr>
        <w:t>根据部门整体支出绩效评价指标规定的内容，</w:t>
      </w:r>
      <w:r>
        <w:rPr>
          <w:rFonts w:hint="eastAsia" w:ascii="仿宋_GB2312" w:hAnsi="仿宋_GB2312" w:eastAsia="仿宋_GB2312" w:cs="仿宋_GB2312"/>
          <w:sz w:val="32"/>
          <w:szCs w:val="32"/>
        </w:rPr>
        <w:t>从评价情况来看整体支出绩效目标基本完成，自评得分9</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p>
    <w:p w14:paraId="14657374">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sz w:val="32"/>
          <w:szCs w:val="32"/>
          <w:shd w:val="clear"/>
        </w:rPr>
        <w:t>评价指标分析（或综合评价情况）。</w:t>
      </w:r>
      <w:r>
        <w:rPr>
          <w:rFonts w:hint="eastAsia" w:ascii="仿宋_GB2312" w:hAnsi="仿宋_GB2312" w:eastAsia="仿宋_GB2312" w:cs="仿宋_GB2312"/>
          <w:i w:val="0"/>
          <w:iCs w:val="0"/>
          <w:caps w:val="0"/>
          <w:color w:val="auto"/>
          <w:spacing w:val="0"/>
          <w:sz w:val="32"/>
          <w:szCs w:val="32"/>
          <w:shd w:val="clear"/>
          <w:lang w:val="en-US" w:eastAsia="zh-CN"/>
        </w:rPr>
        <w:t>按照县级部门预算编制通知和有关要求，按时完成基础库、项目库报送工作，预算编制准确。部门整体绩效目标编制完整、合理，项目绩效目标编制明确、量化。按要求严格执行预算管理。严格执行“三公”预算，行政运行经费与上年相比明细下降，没有产生债务，按要求及时、准确、全面开展资产清查工作，上报国有资产报表数据的真实性、准确性、全面性。内部控制制度健全完整并执行良好。</w:t>
      </w:r>
      <w:r>
        <w:rPr>
          <w:rFonts w:hint="eastAsia" w:ascii="仿宋_GB2312" w:hAnsi="仿宋_GB2312" w:eastAsia="仿宋_GB2312" w:cs="仿宋_GB2312"/>
          <w:sz w:val="32"/>
          <w:szCs w:val="32"/>
        </w:rPr>
        <w:t>我镇人口多，地域面积较大，乡镇工作综合性强，需加大人力、资金投入。结合我镇实际，改善农村环境，提高我镇人民生活质量，促进国民经济发展，完善市县、村镇服务体系建设，促进城镇一体化进程。</w:t>
      </w:r>
    </w:p>
    <w:p w14:paraId="2EF3B18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七、存在的问题及原因分析</w:t>
      </w:r>
    </w:p>
    <w:p w14:paraId="02E43E9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1、优化资金拨付流程，加强财政资金监督管理，提高资金使用效益。2、进一步加强政策学习，提高思想认识。3、对绩效评价工作的认识不够。虽然通过绩效评价工作的逐步推进，逐渐树立了绩效理念，但了解还不够深入。绩效目标和指标往往根据项目实际完成情况制定，对项目执行过程有效约束不够，存在一定的偏差。4、固定资产管理有待进一步规范。</w:t>
      </w:r>
    </w:p>
    <w:p w14:paraId="6D6152A0">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下一步改进措施</w:t>
      </w:r>
    </w:p>
    <w:p w14:paraId="1E61981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1、加强绩效评价管理制度和流程的建设，进一步深化、完善绩效管理体系，建立全过程的预算绩效管理机制，促进绩效管理工作向广度和深度延伸；规范绩效评价管理资料和收集整理，确保相关信息完整、可靠，客观公正的反映项目资金实际使用和产生的绩效状况，为今后该项目实施方向及管理方式的改进提供指导。2、固定资产管理中普遍存在的问题,从强化管理意识,加强管理队伍建设,完善固定资产管理体制,建立健全固定资产管理制度,加强使用管理和内部监督。</w:t>
      </w:r>
    </w:p>
    <w:p w14:paraId="7C5C2CF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九、</w:t>
      </w:r>
      <w:r>
        <w:rPr>
          <w:rFonts w:hint="eastAsia" w:ascii="仿宋_GB2312" w:hAnsi="仿宋_GB2312" w:eastAsia="仿宋_GB2312" w:cs="仿宋_GB2312"/>
          <w:i w:val="0"/>
          <w:iCs w:val="0"/>
          <w:caps w:val="0"/>
          <w:color w:val="auto"/>
          <w:spacing w:val="0"/>
          <w:sz w:val="32"/>
          <w:szCs w:val="32"/>
          <w:shd w:val="clear"/>
        </w:rPr>
        <w:t>其他需要说明的情况</w:t>
      </w:r>
    </w:p>
    <w:p w14:paraId="0B62ED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无</w:t>
      </w:r>
    </w:p>
    <w:p w14:paraId="0C05A9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14:paraId="4447C6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报告应包括以下附件：</w:t>
      </w:r>
    </w:p>
    <w:p w14:paraId="5B4C493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1.部门整体支出绩效评价基础数据表</w:t>
      </w:r>
    </w:p>
    <w:p w14:paraId="42E658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2.部门整体支出绩效自评表</w:t>
      </w:r>
    </w:p>
    <w:p w14:paraId="4B5A62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725766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08E4CD3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5983EF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134B86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44475D2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33C712C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42CBDB9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33832D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6C8B59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40FD59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557B30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7C27BA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4FBCCF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76302C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4298F2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68CB71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6B83AD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61CD56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263EC3C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0E393A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178B3B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附件1-1</w:t>
      </w:r>
    </w:p>
    <w:p w14:paraId="302D52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800" w:firstLineChars="20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rPr>
      </w:pPr>
      <w:r>
        <w:rPr>
          <w:rFonts w:hint="eastAsia" w:ascii="方正小标宋简体" w:hAnsi="方正小标宋简体" w:eastAsia="方正小标宋简体" w:cs="方正小标宋简体"/>
          <w:b w:val="0"/>
          <w:bCs w:val="0"/>
          <w:i w:val="0"/>
          <w:iCs w:val="0"/>
          <w:caps w:val="0"/>
          <w:color w:val="auto"/>
          <w:spacing w:val="0"/>
          <w:sz w:val="40"/>
          <w:szCs w:val="40"/>
          <w:shd w:val="clear"/>
        </w:rPr>
        <w:t>部门整体支出绩效评价基础数据表</w:t>
      </w:r>
    </w:p>
    <w:tbl>
      <w:tblPr>
        <w:tblStyle w:val="9"/>
        <w:tblpPr w:leftFromText="180" w:rightFromText="180" w:vertAnchor="text" w:horzAnchor="page" w:tblpX="1336" w:tblpY="374"/>
        <w:tblOverlap w:val="never"/>
        <w:tblW w:w="9298" w:type="dxa"/>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48"/>
        <w:gridCol w:w="1800"/>
        <w:gridCol w:w="1876"/>
        <w:gridCol w:w="1674"/>
      </w:tblGrid>
      <w:tr w14:paraId="0717A8E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47" w:hRule="exact"/>
        </w:trPr>
        <w:tc>
          <w:tcPr>
            <w:tcW w:w="3948"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33D03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财政供养人员情况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641F2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编制数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920F9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年末实际在职人数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B507C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控制率</w:t>
            </w:r>
          </w:p>
        </w:tc>
      </w:tr>
      <w:tr w14:paraId="6E37D9E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5F6C25CE">
            <w:pPr>
              <w:keepNext w:val="0"/>
              <w:keepLines w:val="0"/>
              <w:pageBreakBefore w:val="0"/>
              <w:shd w:val="clear"/>
              <w:kinsoku/>
              <w:wordWrap/>
              <w:overflowPunct/>
              <w:topLinePunct w:val="0"/>
              <w:autoSpaceDE/>
              <w:autoSpaceDN/>
              <w:bidi w:val="0"/>
              <w:adjustRightInd/>
              <w:snapToGrid/>
              <w:spacing w:line="300" w:lineRule="exact"/>
              <w:ind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shd w:val="clear"/>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17629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54</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AA50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40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6E21B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p>
        </w:tc>
      </w:tr>
      <w:tr w14:paraId="5E9A90D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725A6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经费控制情况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2945C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当年决算数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FC2FF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当年预算数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23B57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上年决算数</w:t>
            </w:r>
          </w:p>
        </w:tc>
      </w:tr>
      <w:tr w14:paraId="5A16268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1718E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一、部门基本支出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AA48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624.81</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18BDA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485.03</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3FFC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990.66</w:t>
            </w:r>
          </w:p>
        </w:tc>
      </w:tr>
      <w:tr w14:paraId="4F18543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54148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其中： 1、压缩一般性支出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EBA38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113.7</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FBADF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79.2</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9AC85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259.52</w:t>
            </w:r>
          </w:p>
        </w:tc>
      </w:tr>
      <w:tr w14:paraId="3318632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C6616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2、三公经费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D483D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4.5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4B432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4.5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FED27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9.64</w:t>
            </w:r>
          </w:p>
        </w:tc>
      </w:tr>
      <w:tr w14:paraId="3134055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BC271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公务用车购置和维护经费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6F225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EF9A4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6B597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5.23</w:t>
            </w:r>
          </w:p>
        </w:tc>
      </w:tr>
      <w:tr w14:paraId="2C9CD53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21307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其中：公车购置</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5B2EA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16FEA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9B57C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p>
        </w:tc>
      </w:tr>
      <w:tr w14:paraId="56AC1C3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8F217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公车运行维护</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4D801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FD79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168A7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5.23</w:t>
            </w:r>
          </w:p>
        </w:tc>
      </w:tr>
      <w:tr w14:paraId="114C7D8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21268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公务接待</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39E2A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8E3F7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91AE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4.41</w:t>
            </w:r>
          </w:p>
        </w:tc>
      </w:tr>
      <w:tr w14:paraId="1E0AA53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60788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出国（境）经费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42D19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125C5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9A075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p>
        </w:tc>
      </w:tr>
      <w:tr w14:paraId="4D9B101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DE6EA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二、部门项目支出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6EF8E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672.96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A26DE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rPr>
            </w:pPr>
            <w:r>
              <w:rPr>
                <w:rFonts w:hint="eastAsia" w:asciiTheme="minorEastAsia" w:hAnsiTheme="minorEastAsia" w:cstheme="minorEastAsia"/>
                <w:i w:val="0"/>
                <w:iCs w:val="0"/>
                <w:caps w:val="0"/>
                <w:color w:val="auto"/>
                <w:spacing w:val="0"/>
                <w:sz w:val="22"/>
                <w:szCs w:val="22"/>
                <w:shd w:val="clear"/>
                <w:lang w:val="en-US" w:eastAsia="zh-CN"/>
              </w:rPr>
              <w:t>62</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40BF6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352.13</w:t>
            </w:r>
          </w:p>
        </w:tc>
      </w:tr>
      <w:tr w14:paraId="2964A51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01D81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1、业务工作专项</w:t>
            </w:r>
            <w:r>
              <w:rPr>
                <w:rFonts w:hint="eastAsia" w:asciiTheme="minorEastAsia" w:hAnsiTheme="minorEastAsia" w:cstheme="minorEastAsia"/>
                <w:i w:val="0"/>
                <w:iCs w:val="0"/>
                <w:caps w:val="0"/>
                <w:color w:val="auto"/>
                <w:spacing w:val="0"/>
                <w:sz w:val="22"/>
                <w:szCs w:val="22"/>
                <w:shd w:val="clear"/>
                <w:lang w:val="en-US" w:eastAsia="zh-CN"/>
              </w:rPr>
              <w:t>(</w:t>
            </w:r>
            <w:r>
              <w:rPr>
                <w:rFonts w:hint="eastAsia" w:asciiTheme="minorEastAsia" w:hAnsiTheme="minorEastAsia" w:eastAsiaTheme="minorEastAsia" w:cstheme="minorEastAsia"/>
                <w:i w:val="0"/>
                <w:iCs w:val="0"/>
                <w:caps w:val="0"/>
                <w:color w:val="auto"/>
                <w:spacing w:val="0"/>
                <w:sz w:val="22"/>
                <w:szCs w:val="22"/>
                <w:shd w:val="clear"/>
              </w:rPr>
              <w:t>一个项目一行</w:t>
            </w:r>
            <w:r>
              <w:rPr>
                <w:rFonts w:hint="eastAsia" w:asciiTheme="minorEastAsia" w:hAnsiTheme="minorEastAsia" w:cstheme="minorEastAsia"/>
                <w:i w:val="0"/>
                <w:iCs w:val="0"/>
                <w:caps w:val="0"/>
                <w:color w:val="auto"/>
                <w:spacing w:val="0"/>
                <w:sz w:val="22"/>
                <w:szCs w:val="22"/>
                <w:shd w:val="clear"/>
                <w:lang w:val="en-US" w:eastAsia="zh-CN"/>
              </w:rPr>
              <w:t>)</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39283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248.52</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BE3B3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62</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40292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p>
        </w:tc>
      </w:tr>
      <w:tr w14:paraId="185457E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22"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4F192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lang w:val="en-US" w:eastAsia="zh-CN"/>
              </w:rPr>
            </w:pPr>
            <w:r>
              <w:rPr>
                <w:rFonts w:hint="eastAsia" w:asciiTheme="minorEastAsia" w:hAnsiTheme="minorEastAsia" w:eastAsiaTheme="minorEastAsia" w:cstheme="minorEastAsia"/>
                <w:color w:val="auto"/>
                <w:sz w:val="22"/>
                <w:szCs w:val="22"/>
                <w:shd w:val="clear"/>
              </w:rPr>
              <w:t>业务专项经费</w:t>
            </w:r>
            <w:r>
              <w:rPr>
                <w:rFonts w:hint="eastAsia" w:asciiTheme="minorEastAsia" w:hAnsiTheme="minorEastAsia" w:cstheme="minorEastAsia"/>
                <w:color w:val="auto"/>
                <w:sz w:val="22"/>
                <w:szCs w:val="22"/>
                <w:shd w:val="clear"/>
                <w:lang w:eastAsia="zh-CN"/>
              </w:rPr>
              <w:t>（安全生产工作经费）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56FB5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110.26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403AE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10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54570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r>
      <w:tr w14:paraId="7EC9267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22"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CD539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color w:val="auto"/>
                <w:sz w:val="22"/>
                <w:szCs w:val="22"/>
                <w:shd w:val="clear"/>
              </w:rPr>
              <w:t>业务专项经费</w:t>
            </w:r>
            <w:r>
              <w:rPr>
                <w:rFonts w:hint="eastAsia" w:asciiTheme="minorEastAsia" w:hAnsiTheme="minorEastAsia" w:cstheme="minorEastAsia"/>
                <w:color w:val="auto"/>
                <w:sz w:val="22"/>
                <w:szCs w:val="22"/>
                <w:shd w:val="clear"/>
                <w:lang w:eastAsia="zh-CN"/>
              </w:rPr>
              <w:t>（绩效奖励经费）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3FFE1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22</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8458B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22</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21E6C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r>
      <w:tr w14:paraId="14FC858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22"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3D0A8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color w:val="auto"/>
                <w:sz w:val="22"/>
                <w:szCs w:val="22"/>
                <w:shd w:val="clear"/>
              </w:rPr>
              <w:t>业务专项经费</w:t>
            </w:r>
            <w:r>
              <w:rPr>
                <w:rFonts w:hint="eastAsia" w:asciiTheme="minorEastAsia" w:hAnsiTheme="minorEastAsia" w:cstheme="minorEastAsia"/>
                <w:color w:val="auto"/>
                <w:sz w:val="22"/>
                <w:szCs w:val="22"/>
                <w:shd w:val="clear"/>
                <w:lang w:eastAsia="zh-CN"/>
              </w:rPr>
              <w:t>（乡村振兴工作经费）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510F8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116.26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466F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30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CD010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r>
      <w:tr w14:paraId="5980EBB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F27FA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2、运行维护专项</w:t>
            </w:r>
            <w:r>
              <w:rPr>
                <w:rFonts w:hint="eastAsia" w:asciiTheme="minorEastAsia" w:hAnsiTheme="minorEastAsia" w:cstheme="minorEastAsia"/>
                <w:i w:val="0"/>
                <w:iCs w:val="0"/>
                <w:caps w:val="0"/>
                <w:color w:val="auto"/>
                <w:spacing w:val="0"/>
                <w:sz w:val="22"/>
                <w:szCs w:val="22"/>
                <w:shd w:val="clear"/>
                <w:lang w:val="en-US" w:eastAsia="zh-CN"/>
              </w:rPr>
              <w:t>(</w:t>
            </w:r>
            <w:r>
              <w:rPr>
                <w:rFonts w:hint="eastAsia" w:asciiTheme="minorEastAsia" w:hAnsiTheme="minorEastAsia" w:eastAsiaTheme="minorEastAsia" w:cstheme="minorEastAsia"/>
                <w:i w:val="0"/>
                <w:iCs w:val="0"/>
                <w:caps w:val="0"/>
                <w:color w:val="auto"/>
                <w:spacing w:val="0"/>
                <w:sz w:val="22"/>
                <w:szCs w:val="22"/>
                <w:shd w:val="clear"/>
              </w:rPr>
              <w:t>一个项目一行</w:t>
            </w:r>
            <w:r>
              <w:rPr>
                <w:rFonts w:hint="eastAsia" w:asciiTheme="minorEastAsia" w:hAnsiTheme="minorEastAsia" w:cstheme="minorEastAsia"/>
                <w:i w:val="0"/>
                <w:iCs w:val="0"/>
                <w:caps w:val="0"/>
                <w:color w:val="auto"/>
                <w:spacing w:val="0"/>
                <w:sz w:val="22"/>
                <w:szCs w:val="22"/>
                <w:shd w:val="clear"/>
                <w:lang w:val="en-US" w:eastAsia="zh-CN"/>
              </w:rPr>
              <w:t>)</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B9D37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225.63</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A86B2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0F292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p>
        </w:tc>
      </w:tr>
      <w:tr w14:paraId="18A51F2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59D80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841" w:firstLineChars="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color w:val="auto"/>
                <w:sz w:val="22"/>
                <w:szCs w:val="22"/>
                <w:shd w:val="clear"/>
              </w:rPr>
              <w:t>村干部经费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92A0A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225.63</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89481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EF7F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r>
      <w:tr w14:paraId="395F434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226AA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660" w:firstLineChars="300"/>
              <w:jc w:val="left"/>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eastAsiaTheme="minorEastAsia" w:cstheme="minorEastAsia"/>
                <w:i w:val="0"/>
                <w:iCs w:val="0"/>
                <w:caps w:val="0"/>
                <w:color w:val="auto"/>
                <w:spacing w:val="0"/>
                <w:sz w:val="22"/>
                <w:szCs w:val="22"/>
                <w:shd w:val="clear"/>
              </w:rPr>
              <w:t>3、县级专项资金</w:t>
            </w:r>
            <w:r>
              <w:rPr>
                <w:rFonts w:hint="eastAsia" w:asciiTheme="minorEastAsia" w:hAnsiTheme="minorEastAsia" w:cstheme="minorEastAsia"/>
                <w:i w:val="0"/>
                <w:iCs w:val="0"/>
                <w:caps w:val="0"/>
                <w:color w:val="auto"/>
                <w:spacing w:val="0"/>
                <w:sz w:val="22"/>
                <w:szCs w:val="22"/>
                <w:shd w:val="clear"/>
                <w:lang w:val="en-US" w:eastAsia="zh-CN"/>
              </w:rPr>
              <w:t>(</w:t>
            </w:r>
            <w:r>
              <w:rPr>
                <w:rFonts w:hint="eastAsia" w:asciiTheme="minorEastAsia" w:hAnsiTheme="minorEastAsia" w:eastAsiaTheme="minorEastAsia" w:cstheme="minorEastAsia"/>
                <w:i w:val="0"/>
                <w:iCs w:val="0"/>
                <w:caps w:val="0"/>
                <w:color w:val="auto"/>
                <w:spacing w:val="0"/>
                <w:sz w:val="22"/>
                <w:szCs w:val="22"/>
                <w:shd w:val="clear"/>
              </w:rPr>
              <w:t>一个专项一行</w:t>
            </w:r>
            <w:r>
              <w:rPr>
                <w:rFonts w:hint="eastAsia" w:asciiTheme="minorEastAsia" w:hAnsiTheme="minorEastAsia" w:cstheme="minorEastAsia"/>
                <w:i w:val="0"/>
                <w:iCs w:val="0"/>
                <w:caps w:val="0"/>
                <w:color w:val="auto"/>
                <w:spacing w:val="0"/>
                <w:sz w:val="22"/>
                <w:szCs w:val="22"/>
                <w:shd w:val="clear"/>
                <w:lang w:val="en-US" w:eastAsia="zh-CN"/>
              </w:rPr>
              <w:t>)</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40227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198.8</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15919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28848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352.13</w:t>
            </w:r>
          </w:p>
        </w:tc>
      </w:tr>
      <w:tr w14:paraId="71E5224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9535E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660" w:firstLineChars="300"/>
              <w:jc w:val="left"/>
              <w:textAlignment w:val="auto"/>
              <w:rPr>
                <w:rFonts w:hint="eastAsia" w:asciiTheme="minorEastAsia" w:hAnsiTheme="minorEastAsia" w:eastAsiaTheme="minorEastAsia" w:cstheme="minorEastAsia"/>
                <w:i w:val="0"/>
                <w:iCs w:val="0"/>
                <w:caps w:val="0"/>
                <w:color w:val="auto"/>
                <w:spacing w:val="0"/>
                <w:sz w:val="22"/>
                <w:szCs w:val="22"/>
                <w:shd w:val="clear"/>
                <w:lang w:eastAsia="zh-CN"/>
              </w:rPr>
            </w:pPr>
            <w:r>
              <w:rPr>
                <w:rFonts w:hint="eastAsia" w:asciiTheme="minorEastAsia" w:hAnsiTheme="minorEastAsia" w:cstheme="minorEastAsia"/>
                <w:i w:val="0"/>
                <w:iCs w:val="0"/>
                <w:caps w:val="0"/>
                <w:color w:val="auto"/>
                <w:spacing w:val="0"/>
                <w:sz w:val="22"/>
                <w:szCs w:val="22"/>
                <w:shd w:val="clear"/>
                <w:lang w:eastAsia="zh-CN"/>
              </w:rPr>
              <w:t>代转项目资金支出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44FD5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145.15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A6167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A0913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352.13</w:t>
            </w:r>
          </w:p>
        </w:tc>
      </w:tr>
      <w:tr w14:paraId="6FEAC51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DB9EB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基建工程款</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64023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50.65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A10CE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A0B4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0</w:t>
            </w:r>
          </w:p>
        </w:tc>
      </w:tr>
      <w:tr w14:paraId="10430D2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3E683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政府采购金额</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6ADC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5B789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7DA2E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0</w:t>
            </w:r>
          </w:p>
        </w:tc>
      </w:tr>
      <w:tr w14:paraId="55EE26E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919E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厉行节约保障措施</w:t>
            </w:r>
          </w:p>
        </w:tc>
        <w:tc>
          <w:tcPr>
            <w:tcW w:w="5350"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334145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bl>
    <w:p w14:paraId="03A4EF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right="0"/>
        <w:jc w:val="left"/>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填报单位</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p>
    <w:p w14:paraId="38030A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说明：</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公用经费</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填报基本支出中的一般商品和服务支出；</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项目支出</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需要填报基本支出以外的所有项目支出情况，包括业务工作项目、运行维护项目和县级专项资金等。</w:t>
      </w:r>
    </w:p>
    <w:p w14:paraId="6392E1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rPr>
        <w:sectPr>
          <w:footerReference r:id="rId3" w:type="default"/>
          <w:pgSz w:w="11906" w:h="16838"/>
          <w:pgMar w:top="1587" w:right="1417" w:bottom="1587" w:left="1587" w:header="851" w:footer="1474"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i w:val="0"/>
          <w:iCs w:val="0"/>
          <w:caps w:val="0"/>
          <w:color w:val="auto"/>
          <w:spacing w:val="0"/>
          <w:sz w:val="22"/>
          <w:szCs w:val="22"/>
          <w:shd w:val="clear"/>
        </w:rPr>
        <w:t>填表人：</w:t>
      </w:r>
      <w:r>
        <w:rPr>
          <w:rFonts w:hint="eastAsia" w:ascii="宋体" w:hAnsi="宋体" w:eastAsia="宋体" w:cs="宋体"/>
          <w:i w:val="0"/>
          <w:iCs w:val="0"/>
          <w:caps w:val="0"/>
          <w:color w:val="auto"/>
          <w:spacing w:val="0"/>
          <w:sz w:val="22"/>
          <w:szCs w:val="22"/>
          <w:shd w:val="clear"/>
          <w:lang w:eastAsia="zh-CN"/>
        </w:rPr>
        <w:t>欧阳利红</w:t>
      </w:r>
      <w:r>
        <w:rPr>
          <w:rFonts w:hint="eastAsia" w:ascii="宋体" w:hAnsi="宋体" w:eastAsia="宋体" w:cs="宋体"/>
          <w:i w:val="0"/>
          <w:iCs w:val="0"/>
          <w:caps w:val="0"/>
          <w:color w:val="auto"/>
          <w:spacing w:val="0"/>
          <w:sz w:val="22"/>
          <w:szCs w:val="22"/>
          <w:shd w:val="clear"/>
        </w:rPr>
        <w:t xml:space="preserve">   </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 xml:space="preserve"> 联系电话：</w:t>
      </w:r>
      <w:r>
        <w:rPr>
          <w:rFonts w:hint="eastAsia" w:ascii="宋体" w:hAnsi="宋体" w:eastAsia="宋体" w:cs="宋体"/>
          <w:i w:val="0"/>
          <w:iCs w:val="0"/>
          <w:caps w:val="0"/>
          <w:color w:val="auto"/>
          <w:spacing w:val="0"/>
          <w:sz w:val="22"/>
          <w:szCs w:val="22"/>
          <w:shd w:val="clear"/>
          <w:lang w:val="en-US" w:eastAsia="zh-CN"/>
        </w:rPr>
        <w:t>0735-6410020</w:t>
      </w:r>
      <w:r>
        <w:rPr>
          <w:rFonts w:hint="eastAsia" w:ascii="宋体" w:hAnsi="宋体" w:eastAsia="宋体" w:cs="宋体"/>
          <w:i w:val="0"/>
          <w:iCs w:val="0"/>
          <w:caps w:val="0"/>
          <w:color w:val="auto"/>
          <w:spacing w:val="0"/>
          <w:sz w:val="22"/>
          <w:szCs w:val="22"/>
          <w:shd w:val="clear"/>
        </w:rPr>
        <w:t>    单位负责人签字：</w:t>
      </w:r>
    </w:p>
    <w:p w14:paraId="7A45827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附件1-2</w:t>
      </w:r>
    </w:p>
    <w:p w14:paraId="6DAE91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800" w:firstLineChars="20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rPr>
      </w:pPr>
      <w:r>
        <w:rPr>
          <w:rFonts w:hint="eastAsia" w:ascii="方正小标宋简体" w:hAnsi="方正小标宋简体" w:eastAsia="方正小标宋简体" w:cs="方正小标宋简体"/>
          <w:b w:val="0"/>
          <w:bCs w:val="0"/>
          <w:i w:val="0"/>
          <w:iCs w:val="0"/>
          <w:caps w:val="0"/>
          <w:color w:val="auto"/>
          <w:spacing w:val="0"/>
          <w:sz w:val="40"/>
          <w:szCs w:val="40"/>
          <w:shd w:val="clear"/>
        </w:rPr>
        <w:t>部门整体支出绩效自评表</w:t>
      </w:r>
    </w:p>
    <w:p w14:paraId="08ECAC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2022</w:t>
      </w:r>
      <w:r>
        <w:rPr>
          <w:rFonts w:hint="eastAsia" w:ascii="宋体" w:hAnsi="宋体" w:eastAsia="宋体" w:cs="宋体"/>
          <w:i w:val="0"/>
          <w:iCs w:val="0"/>
          <w:caps w:val="0"/>
          <w:color w:val="auto"/>
          <w:spacing w:val="0"/>
          <w:sz w:val="22"/>
          <w:szCs w:val="22"/>
          <w:shd w:val="clear"/>
        </w:rPr>
        <w:t>年度）</w:t>
      </w:r>
    </w:p>
    <w:p w14:paraId="2C15A4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p>
    <w:tbl>
      <w:tblPr>
        <w:tblStyle w:val="9"/>
        <w:tblW w:w="9065"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5"/>
        <w:gridCol w:w="1286"/>
        <w:gridCol w:w="546"/>
        <w:gridCol w:w="875"/>
        <w:gridCol w:w="706"/>
        <w:gridCol w:w="382"/>
        <w:gridCol w:w="95"/>
        <w:gridCol w:w="649"/>
        <w:gridCol w:w="61"/>
        <w:gridCol w:w="507"/>
        <w:gridCol w:w="1203"/>
        <w:gridCol w:w="1110"/>
        <w:gridCol w:w="990"/>
      </w:tblGrid>
      <w:tr w14:paraId="4E735FA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4"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57058D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部门</w:t>
            </w:r>
          </w:p>
          <w:p w14:paraId="3697B5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资金</w:t>
            </w:r>
          </w:p>
          <w:p w14:paraId="28A0A08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i w:val="0"/>
                <w:iCs w:val="0"/>
                <w:caps w:val="0"/>
                <w:color w:val="auto"/>
                <w:spacing w:val="0"/>
                <w:sz w:val="19"/>
                <w:szCs w:val="19"/>
                <w:shd w:val="clear"/>
                <w:lang w:val="en-US" w:eastAsia="zh-CN"/>
              </w:rPr>
              <w:t>(</w:t>
            </w:r>
            <w:r>
              <w:rPr>
                <w:rFonts w:hint="eastAsia" w:ascii="宋体" w:hAnsi="宋体" w:eastAsia="宋体" w:cs="宋体"/>
                <w:i w:val="0"/>
                <w:iCs w:val="0"/>
                <w:caps w:val="0"/>
                <w:color w:val="auto"/>
                <w:spacing w:val="0"/>
                <w:sz w:val="19"/>
                <w:szCs w:val="19"/>
                <w:shd w:val="clear"/>
              </w:rPr>
              <w:t>万元</w:t>
            </w:r>
            <w:r>
              <w:rPr>
                <w:rFonts w:hint="eastAsia" w:ascii="宋体" w:hAnsi="宋体" w:eastAsia="宋体" w:cs="宋体"/>
                <w:i w:val="0"/>
                <w:iCs w:val="0"/>
                <w:caps w:val="0"/>
                <w:color w:val="auto"/>
                <w:spacing w:val="0"/>
                <w:sz w:val="19"/>
                <w:szCs w:val="19"/>
                <w:shd w:val="clear"/>
                <w:lang w:val="en-US" w:eastAsia="zh-CN"/>
              </w:rPr>
              <w:t>)</w:t>
            </w:r>
          </w:p>
          <w:p w14:paraId="291452D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2914436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1C30269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1C9E6F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34A797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768CFCE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680945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67A65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70F51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全年预算数</w:t>
            </w:r>
          </w:p>
        </w:tc>
        <w:tc>
          <w:tcPr>
            <w:tcW w:w="118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0BE46D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全年执行数</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BC447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预算执行率</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ACC5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EF1A5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得分</w:t>
            </w:r>
          </w:p>
        </w:tc>
      </w:tr>
      <w:tr w14:paraId="5C8B9F6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E1490B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FEF8B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年度资金总额</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D0276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547.3</w:t>
            </w:r>
          </w:p>
        </w:tc>
        <w:tc>
          <w:tcPr>
            <w:tcW w:w="118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73E6D3D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1297.77</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D428B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237%</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BFC43D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25DB65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r>
      <w:tr w14:paraId="3E2A2A9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78248D6C">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F3815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按收入性质分类</w:t>
            </w:r>
          </w:p>
        </w:tc>
        <w:tc>
          <w:tcPr>
            <w:tcW w:w="6578" w:type="dxa"/>
            <w:gridSpan w:val="10"/>
            <w:tcBorders>
              <w:top w:val="single" w:color="000000" w:sz="4" w:space="0"/>
              <w:left w:val="single" w:color="000000" w:sz="4" w:space="0"/>
            </w:tcBorders>
            <w:shd w:val="clear" w:color="auto" w:fill="auto"/>
            <w:tcMar>
              <w:top w:w="0" w:type="dxa"/>
              <w:left w:w="0" w:type="dxa"/>
              <w:bottom w:w="0" w:type="dxa"/>
              <w:right w:w="0" w:type="dxa"/>
            </w:tcMar>
            <w:vAlign w:val="center"/>
          </w:tcPr>
          <w:p w14:paraId="0457D9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按支出性质分类</w:t>
            </w:r>
          </w:p>
        </w:tc>
      </w:tr>
      <w:tr w14:paraId="3561021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428235AE">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1A8BA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一般公共预算拨款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A602EF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485.3</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383E36A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基本支出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46018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485.3</w:t>
            </w:r>
          </w:p>
        </w:tc>
      </w:tr>
      <w:tr w14:paraId="6DEBB67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09327A32">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1DFE81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政府性基金拨款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30291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6C1FC8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1.人员经费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C7762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406.1</w:t>
            </w:r>
          </w:p>
        </w:tc>
      </w:tr>
      <w:tr w14:paraId="2E511A5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3B7DB30D">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C62066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纳入管理的非税收入拨款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D5C2C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62</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3F7E8E0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2.公用经费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83AA2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79.2</w:t>
            </w:r>
          </w:p>
        </w:tc>
      </w:tr>
      <w:tr w14:paraId="5C6A108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2002FF0">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750EC8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lang w:val="en-US" w:eastAsia="zh-CN"/>
              </w:rPr>
              <w:t>社会保险基金</w:t>
            </w:r>
            <w:r>
              <w:rPr>
                <w:rFonts w:hint="eastAsia" w:ascii="宋体" w:hAnsi="宋体" w:eastAsia="宋体" w:cs="宋体"/>
                <w:i w:val="0"/>
                <w:iCs w:val="0"/>
                <w:caps w:val="0"/>
                <w:color w:val="auto"/>
                <w:spacing w:val="0"/>
                <w:sz w:val="19"/>
                <w:szCs w:val="19"/>
                <w:shd w:val="clear"/>
              </w:rPr>
              <w:t>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EFD5A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1D30F5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其中：三公经费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DBCBA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4.5</w:t>
            </w:r>
          </w:p>
        </w:tc>
      </w:tr>
      <w:tr w14:paraId="700FD22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73486C3D">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99ADB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其他资金</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4C1243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2AAF01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项目支出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FF10FD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62</w:t>
            </w:r>
          </w:p>
        </w:tc>
      </w:tr>
      <w:tr w14:paraId="63056A1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7"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4557D0F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年度</w:t>
            </w:r>
          </w:p>
          <w:p w14:paraId="03B89C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总体</w:t>
            </w:r>
          </w:p>
          <w:p w14:paraId="2EF1B3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目标</w:t>
            </w:r>
          </w:p>
        </w:tc>
        <w:tc>
          <w:tcPr>
            <w:tcW w:w="4539"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3A93635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年初预期（设定）目标</w:t>
            </w: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25555C5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全年实际完成情况</w:t>
            </w:r>
          </w:p>
        </w:tc>
      </w:tr>
      <w:tr w14:paraId="4B1C8E7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628"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0C8239A9">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539"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0B760E9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lang w:val="en-US" w:eastAsia="zh-CN"/>
              </w:rPr>
              <w:t>一、抓实抓细常态化疫情防控，全方位提振经济发展：1、慎终如始抓好疫情防控；2、多措并举抓实“六保”“六稳”；二、加快推进农业农村现代化，系统布局乡村振兴：1、巩固脱贫攻坚成效；2、实现产业兴旺局面；3、打造生态宜居环境；4、营造乡风文明风气；5、提高社会治理能力；6、加快推进项目建设。</w:t>
            </w: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3D08F1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p w14:paraId="6EAEF9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lang w:val="en-US" w:eastAsia="zh-CN"/>
              </w:rPr>
              <w:t>贯彻执行了上级的各项方针政策，保障公民享有宪法规定的经济、政治、文化权利。加强综合治理，维护社会稳定，妥善处理突发性、群体性事件，调节和处理好各种利益矛盾和纠纷。</w:t>
            </w:r>
          </w:p>
          <w:p w14:paraId="2DE4F0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r>
      <w:tr w14:paraId="519B9A3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7BCAE84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绩</w:t>
            </w:r>
          </w:p>
          <w:p w14:paraId="4B1AC6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14:paraId="40CBA5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效</w:t>
            </w:r>
          </w:p>
          <w:p w14:paraId="7CEA7E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14:paraId="166107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指</w:t>
            </w:r>
          </w:p>
          <w:p w14:paraId="18A862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14:paraId="0C72924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标</w:t>
            </w:r>
          </w:p>
        </w:tc>
        <w:tc>
          <w:tcPr>
            <w:tcW w:w="128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0D4A9F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一级指标</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00C2D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二级指标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4A32F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三级指标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5A0417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年度指标值</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CB6E6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实际完成值</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CAFC51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C39E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得分</w:t>
            </w:r>
          </w:p>
        </w:tc>
      </w:tr>
      <w:tr w14:paraId="6961825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73869D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5E1FF8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产出</w:t>
            </w:r>
          </w:p>
          <w:p w14:paraId="076C5D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14:paraId="163BD1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（50分）</w:t>
            </w: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44E631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数量指标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1376C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安全生产等工作活动宣传发放资料</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70EF78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≥25000份</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261DB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30000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844682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30BA3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r>
      <w:tr w14:paraId="16C0274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54A73978">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011B80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1EEA04B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5310E7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党员干部主题教育实践活动</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0FA2B8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62人／次</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4CC4F9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4C10C4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6EE154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r>
      <w:tr w14:paraId="6F20016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614CA55">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3C89FF4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191F859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D3A9B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乡村振兴农业</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569693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≥3个村委</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4BDD9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F306E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DDED49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r>
      <w:tr w14:paraId="6273F9D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58F77F9A">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25E0CF86">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72F4B8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质量指标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89C7BD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安全生产查处整改率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33E6E8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70%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3DAF4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80%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91AB2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2D44ADB">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5</w:t>
            </w:r>
          </w:p>
        </w:tc>
      </w:tr>
      <w:tr w14:paraId="1D0084C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00ED56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0FEA060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732765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B2B79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档立卡贫困学生资助</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6ED1E3A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全覆盖</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3FAA12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FFF6B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D6E9BB6">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5</w:t>
            </w:r>
          </w:p>
        </w:tc>
      </w:tr>
      <w:tr w14:paraId="716D6F6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1E7413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5218BF9E">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123EAD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89F8B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乡村振兴发展</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07EDAA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≥85%</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C76CF1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80%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D84A70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A28115F">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5</w:t>
            </w:r>
          </w:p>
        </w:tc>
      </w:tr>
      <w:tr w14:paraId="0CCAADD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F0357E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79BEFD15">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5B09D6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时效指标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CAC64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color w:val="auto"/>
                <w:sz w:val="19"/>
                <w:szCs w:val="19"/>
                <w:shd w:val="clear"/>
                <w:lang w:eastAsia="zh-CN"/>
              </w:rPr>
              <w:t>各个项目完成时间</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070E43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w:t>
            </w:r>
            <w:r>
              <w:rPr>
                <w:rFonts w:hint="eastAsia" w:ascii="宋体" w:hAnsi="宋体" w:eastAsia="宋体" w:cs="宋体"/>
                <w:color w:val="auto"/>
                <w:sz w:val="19"/>
                <w:szCs w:val="19"/>
                <w:shd w:val="clear"/>
                <w:lang w:val="en-US" w:eastAsia="zh-CN"/>
              </w:rPr>
              <w:t>1</w:t>
            </w:r>
            <w:r>
              <w:rPr>
                <w:rFonts w:hint="eastAsia" w:ascii="宋体" w:hAnsi="宋体" w:eastAsia="宋体" w:cs="宋体"/>
                <w:color w:val="auto"/>
                <w:sz w:val="19"/>
                <w:szCs w:val="19"/>
                <w:shd w:val="clear"/>
                <w:lang w:eastAsia="zh-CN"/>
              </w:rPr>
              <w:t>年</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26D5A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1年</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1D0CE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sz w:val="19"/>
                <w:szCs w:val="19"/>
                <w:shd w:val="clear"/>
                <w:lang w:val="en-US"/>
              </w:rPr>
            </w:pPr>
            <w:r>
              <w:rPr>
                <w:rFonts w:hint="eastAsia" w:ascii="宋体" w:hAnsi="宋体" w:eastAsia="宋体" w:cs="宋体"/>
                <w:color w:val="auto"/>
                <w:sz w:val="19"/>
                <w:szCs w:val="19"/>
                <w:shd w:val="clear"/>
                <w:lang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DBA07EB">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lang w:eastAsia="zh-CN"/>
              </w:rPr>
              <w:t>5</w:t>
            </w:r>
          </w:p>
        </w:tc>
      </w:tr>
      <w:tr w14:paraId="3C48CEF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CCB697E">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6EB6BA24">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6E2909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32B0F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color w:val="auto"/>
                <w:sz w:val="19"/>
                <w:szCs w:val="19"/>
                <w:shd w:val="clear"/>
                <w:lang w:eastAsia="zh-CN"/>
              </w:rPr>
              <w:t>项目完成率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0C7167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≥90%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CDDBB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CA66D8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362DC66">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lang w:eastAsia="zh-CN"/>
              </w:rPr>
              <w:t>5</w:t>
            </w:r>
          </w:p>
        </w:tc>
      </w:tr>
      <w:tr w14:paraId="7F879EC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ED541A4">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2B11A47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FD1AFF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成本指标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9C7A0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color w:val="auto"/>
                <w:sz w:val="19"/>
                <w:szCs w:val="19"/>
                <w:shd w:val="clear"/>
                <w:lang w:eastAsia="zh-CN"/>
              </w:rPr>
              <w:t>预算执行率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6C8C42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≥90%</w:t>
            </w:r>
            <w:bookmarkStart w:id="0" w:name="_GoBack"/>
            <w:bookmarkEnd w:id="0"/>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06EE5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val="en-US" w:eastAsia="zh-CN"/>
              </w:rPr>
              <w:t>237</w:t>
            </w:r>
            <w:r>
              <w:rPr>
                <w:rFonts w:hint="eastAsia" w:ascii="宋体" w:hAnsi="宋体" w:eastAsia="宋体" w:cs="宋体"/>
                <w:color w:val="auto"/>
                <w:sz w:val="19"/>
                <w:szCs w:val="19"/>
                <w:shd w:val="clear"/>
                <w:lang w:eastAsia="zh-CN"/>
              </w:rPr>
              <w:t>%</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FE051EB">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lang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D2F03F0">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lang w:eastAsia="zh-CN"/>
              </w:rPr>
              <w:t>5</w:t>
            </w:r>
          </w:p>
        </w:tc>
      </w:tr>
      <w:tr w14:paraId="6B3D4F3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A4E4A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4FCF3D4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效益</w:t>
            </w:r>
          </w:p>
          <w:p w14:paraId="3EFC359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14:paraId="6F1B9D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（30分）</w:t>
            </w: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60F282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经济效益指标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5DF0C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提高镇区经济效益健康稳定发展</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4D3944F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≥20万元</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78877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1AD6C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C8D12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r>
      <w:tr w14:paraId="4948B44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A2CF74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3C378D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734177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9B632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统一服务管理各项制度</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3E3B9C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良好</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EB2B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143113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E1635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r>
      <w:tr w14:paraId="2120413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E4E02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58A9A53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6330FA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0B198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集体经济收入</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176D13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≥5万元/年/村</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D3511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7DF39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8550C8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r>
      <w:tr w14:paraId="03ED513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515A785">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0D35FDB4">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49BFB2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2A138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乡区经济安全有保障</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5E6572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≥95%</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868F6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95%</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C3053B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A002A0E">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4</w:t>
            </w:r>
          </w:p>
        </w:tc>
      </w:tr>
      <w:tr w14:paraId="53C53B9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4DC33139">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08D9E0FE">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308911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F344BA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建立完善内部控制机制</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171708A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良好</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FBE74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177D9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C837670">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4</w:t>
            </w:r>
          </w:p>
        </w:tc>
      </w:tr>
      <w:tr w14:paraId="021E285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23C72A5">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7DFC906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404CED6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9AE35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带动劳动力就业</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0DE8DF8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≥350人</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A320E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300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1A051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68D2A30">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4</w:t>
            </w:r>
          </w:p>
        </w:tc>
      </w:tr>
      <w:tr w14:paraId="52F0D8D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51AAA6C">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72DFBC8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67D7849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生态效益指标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05D9E4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color w:val="auto"/>
                <w:sz w:val="19"/>
                <w:szCs w:val="19"/>
                <w:shd w:val="clear"/>
                <w:lang w:eastAsia="zh-CN"/>
              </w:rPr>
              <w:t>污染防治工作效果</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502510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显著</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54941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显著</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C9B7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DC14B9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lang w:eastAsia="zh-CN"/>
              </w:rPr>
              <w:t>4</w:t>
            </w:r>
          </w:p>
        </w:tc>
      </w:tr>
      <w:tr w14:paraId="3C54C48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0C93FD0">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60909EA6">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4A7C1F5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BBA06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color w:val="auto"/>
                <w:sz w:val="19"/>
                <w:szCs w:val="19"/>
                <w:shd w:val="clear"/>
                <w:lang w:eastAsia="zh-CN"/>
              </w:rPr>
              <w:t>安全饮水</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76F361D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持续保障</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FAAB6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持续保障</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51CA6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9F268AD">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lang w:eastAsia="zh-CN"/>
              </w:rPr>
              <w:t>4</w:t>
            </w:r>
          </w:p>
        </w:tc>
      </w:tr>
      <w:tr w14:paraId="5A3B1E6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5A655342">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0339EDD4">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00F96CC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可持续影响指标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5055C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持续建设和谐发展乡镇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3C5E2C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持续改善</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AF133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持续改善</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E7708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7D71F76">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lang w:eastAsia="zh-CN"/>
              </w:rPr>
              <w:t>4</w:t>
            </w:r>
          </w:p>
        </w:tc>
      </w:tr>
      <w:tr w14:paraId="76DC606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0BD0058">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64C50A0A">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7AF9B6E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F103F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持续落实各项工作机制</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6A74B94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持续改善</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D2923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持续改善</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6E34A8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4224E0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lang w:eastAsia="zh-CN"/>
              </w:rPr>
              <w:t>4</w:t>
            </w:r>
          </w:p>
        </w:tc>
      </w:tr>
      <w:tr w14:paraId="0EC22CE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3C7E82D">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A9A3D6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满意度指标</w:t>
            </w:r>
          </w:p>
          <w:p w14:paraId="7FB0F1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（10分）</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141E56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社会公众或服务对象满意度指标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0E7B40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群众满意度</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5E260A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≥90%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4D70D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97%</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F65BD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7E3EB3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10</w:t>
            </w:r>
          </w:p>
        </w:tc>
      </w:tr>
      <w:tr w14:paraId="6C14463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6" w:hRule="atLeast"/>
          <w:jc w:val="center"/>
        </w:trPr>
        <w:tc>
          <w:tcPr>
            <w:tcW w:w="6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55014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综合评定等级</w:t>
            </w:r>
          </w:p>
        </w:tc>
        <w:tc>
          <w:tcPr>
            <w:tcW w:w="2707"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0866B6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3603"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4925E8A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 xml:space="preserve">总 </w:t>
            </w:r>
            <w:r>
              <w:rPr>
                <w:rFonts w:hint="eastAsia" w:ascii="宋体" w:hAnsi="宋体" w:eastAsia="宋体" w:cs="宋体"/>
                <w:i w:val="0"/>
                <w:iCs w:val="0"/>
                <w:caps w:val="0"/>
                <w:color w:val="auto"/>
                <w:spacing w:val="0"/>
                <w:sz w:val="19"/>
                <w:szCs w:val="19"/>
                <w:shd w:val="clear"/>
                <w:lang w:val="en-US" w:eastAsia="zh-CN"/>
              </w:rPr>
              <w:t xml:space="preserve"> </w:t>
            </w:r>
            <w:r>
              <w:rPr>
                <w:rFonts w:hint="eastAsia" w:ascii="宋体" w:hAnsi="宋体" w:eastAsia="宋体" w:cs="宋体"/>
                <w:i w:val="0"/>
                <w:iCs w:val="0"/>
                <w:caps w:val="0"/>
                <w:color w:val="auto"/>
                <w:spacing w:val="0"/>
                <w:sz w:val="19"/>
                <w:szCs w:val="19"/>
                <w:shd w:val="clear"/>
              </w:rPr>
              <w:t>分</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8E78E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FCDF4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92</w:t>
            </w:r>
          </w:p>
        </w:tc>
      </w:tr>
      <w:tr w14:paraId="4C9A83F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85"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69E215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说明</w:t>
            </w:r>
          </w:p>
        </w:tc>
        <w:tc>
          <w:tcPr>
            <w:tcW w:w="389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1D8B26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偏差及原因分析</w:t>
            </w:r>
          </w:p>
        </w:tc>
        <w:tc>
          <w:tcPr>
            <w:tcW w:w="452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2E79A2C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改进措施</w:t>
            </w:r>
          </w:p>
        </w:tc>
      </w:tr>
      <w:tr w14:paraId="50EAC9C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47C260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389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189261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452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4DA9EA5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r>
    </w:tbl>
    <w:p w14:paraId="67B0A9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填表人：            联系电话：             单位负责人签字：</w:t>
      </w:r>
    </w:p>
    <w:p w14:paraId="48B47F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0" w:lineRule="exact"/>
        <w:ind w:left="603" w:leftChars="-94" w:right="0" w:hanging="800" w:hangingChars="400"/>
        <w:jc w:val="left"/>
        <w:textAlignment w:val="auto"/>
        <w:rPr>
          <w:rFonts w:hint="eastAsia" w:ascii="宋体" w:hAnsi="宋体" w:eastAsia="宋体" w:cs="宋体"/>
          <w:i w:val="0"/>
          <w:iCs w:val="0"/>
          <w:caps w:val="0"/>
          <w:color w:val="auto"/>
          <w:spacing w:val="0"/>
          <w:sz w:val="20"/>
          <w:szCs w:val="20"/>
          <w:shd w:val="clear"/>
        </w:rPr>
      </w:pPr>
      <w:r>
        <w:rPr>
          <w:rFonts w:hint="eastAsia" w:ascii="宋体" w:hAnsi="宋体" w:eastAsia="宋体" w:cs="宋体"/>
          <w:i w:val="0"/>
          <w:iCs w:val="0"/>
          <w:caps w:val="0"/>
          <w:color w:val="auto"/>
          <w:spacing w:val="0"/>
          <w:sz w:val="20"/>
          <w:szCs w:val="20"/>
          <w:shd w:val="clear"/>
        </w:rPr>
        <w:t>说明：1.分值设定100分，其中预算执行率10分、产出指标50分、效益指标30分、满意度指标10分。除预算执行率外的指标应根据权重自行合理设定分值。</w:t>
      </w:r>
    </w:p>
    <w:p w14:paraId="30A820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0" w:lineRule="exact"/>
        <w:ind w:right="0" w:firstLine="400" w:firstLineChars="200"/>
        <w:jc w:val="left"/>
        <w:textAlignment w:val="auto"/>
        <w:rPr>
          <w:rFonts w:hint="eastAsia" w:ascii="宋体" w:hAnsi="宋体" w:eastAsia="宋体" w:cs="宋体"/>
          <w:i w:val="0"/>
          <w:iCs w:val="0"/>
          <w:caps w:val="0"/>
          <w:color w:val="auto"/>
          <w:spacing w:val="0"/>
          <w:sz w:val="20"/>
          <w:szCs w:val="20"/>
          <w:shd w:val="clear"/>
        </w:rPr>
      </w:pPr>
      <w:r>
        <w:rPr>
          <w:rFonts w:hint="eastAsia" w:ascii="宋体" w:hAnsi="宋体" w:eastAsia="宋体" w:cs="宋体"/>
          <w:i w:val="0"/>
          <w:iCs w:val="0"/>
          <w:caps w:val="0"/>
          <w:color w:val="auto"/>
          <w:spacing w:val="0"/>
          <w:sz w:val="20"/>
          <w:szCs w:val="20"/>
          <w:shd w:val="clear"/>
        </w:rPr>
        <w:t>2.综合评价等级分为优秀（</w:t>
      </w:r>
      <w:r>
        <w:rPr>
          <w:rFonts w:hint="eastAsia" w:ascii="宋体" w:hAnsi="宋体" w:eastAsia="宋体" w:cs="宋体"/>
          <w:i w:val="0"/>
          <w:iCs w:val="0"/>
          <w:caps w:val="0"/>
          <w:color w:val="auto"/>
          <w:spacing w:val="0"/>
          <w:sz w:val="20"/>
          <w:szCs w:val="20"/>
          <w:shd w:val="clear"/>
          <w:lang w:val="en-US" w:eastAsia="zh-CN"/>
        </w:rPr>
        <w:t>S</w:t>
      </w:r>
      <w:r>
        <w:rPr>
          <w:rFonts w:hint="eastAsia" w:ascii="宋体" w:hAnsi="宋体" w:eastAsia="宋体" w:cs="宋体"/>
          <w:i w:val="0"/>
          <w:iCs w:val="0"/>
          <w:caps w:val="0"/>
          <w:color w:val="auto"/>
          <w:spacing w:val="0"/>
          <w:sz w:val="20"/>
          <w:szCs w:val="20"/>
          <w:shd w:val="clear"/>
        </w:rPr>
        <w:t>＞90）、良好（90</w:t>
      </w:r>
      <w:r>
        <w:rPr>
          <w:rFonts w:hint="eastAsia" w:ascii="宋体" w:hAnsi="宋体" w:eastAsia="宋体" w:cs="宋体"/>
          <w:i w:val="0"/>
          <w:iCs w:val="0"/>
          <w:caps w:val="0"/>
          <w:color w:val="auto"/>
          <w:spacing w:val="0"/>
          <w:sz w:val="20"/>
          <w:szCs w:val="20"/>
          <w:shd w:val="clear"/>
          <w:lang w:eastAsia="zh-CN"/>
        </w:rPr>
        <w:t>—</w:t>
      </w:r>
      <w:r>
        <w:rPr>
          <w:rFonts w:hint="eastAsia" w:ascii="宋体" w:hAnsi="宋体" w:eastAsia="宋体" w:cs="宋体"/>
          <w:i w:val="0"/>
          <w:iCs w:val="0"/>
          <w:caps w:val="0"/>
          <w:color w:val="auto"/>
          <w:spacing w:val="0"/>
          <w:sz w:val="20"/>
          <w:szCs w:val="20"/>
          <w:shd w:val="clear"/>
        </w:rPr>
        <w:t>80）、较差（80</w:t>
      </w:r>
      <w:r>
        <w:rPr>
          <w:rFonts w:hint="eastAsia" w:ascii="宋体" w:hAnsi="宋体" w:eastAsia="宋体" w:cs="宋体"/>
          <w:i w:val="0"/>
          <w:iCs w:val="0"/>
          <w:caps w:val="0"/>
          <w:color w:val="auto"/>
          <w:spacing w:val="0"/>
          <w:sz w:val="20"/>
          <w:szCs w:val="20"/>
          <w:shd w:val="clear"/>
          <w:lang w:val="en-US" w:eastAsia="zh-CN"/>
        </w:rPr>
        <w:t>—</w:t>
      </w:r>
      <w:r>
        <w:rPr>
          <w:rFonts w:hint="eastAsia" w:ascii="宋体" w:hAnsi="宋体" w:eastAsia="宋体" w:cs="宋体"/>
          <w:i w:val="0"/>
          <w:iCs w:val="0"/>
          <w:caps w:val="0"/>
          <w:color w:val="auto"/>
          <w:spacing w:val="0"/>
          <w:sz w:val="20"/>
          <w:szCs w:val="20"/>
          <w:shd w:val="clear"/>
        </w:rPr>
        <w:t>60）、差（S＜60）。</w:t>
      </w:r>
    </w:p>
    <w:p w14:paraId="73D51B50">
      <w:pPr>
        <w:keepNext w:val="0"/>
        <w:keepLines w:val="0"/>
        <w:pageBreakBefore w:val="0"/>
        <w:shd w:val="clear"/>
        <w:kinsoku/>
        <w:wordWrap/>
        <w:overflowPunct/>
        <w:topLinePunct w:val="0"/>
        <w:autoSpaceDE/>
        <w:autoSpaceDN/>
        <w:bidi w:val="0"/>
        <w:adjustRightInd/>
        <w:snapToGrid/>
        <w:spacing w:line="260" w:lineRule="exact"/>
        <w:ind w:firstLine="400" w:firstLineChars="200"/>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0"/>
          <w:szCs w:val="20"/>
          <w:shd w:val="clear"/>
        </w:rPr>
        <w:t>3.三级绩效指标按需</w:t>
      </w:r>
      <w:r>
        <w:rPr>
          <w:rFonts w:hint="eastAsia" w:ascii="宋体" w:hAnsi="宋体" w:eastAsia="宋体" w:cs="宋体"/>
          <w:i w:val="0"/>
          <w:iCs w:val="0"/>
          <w:caps w:val="0"/>
          <w:color w:val="auto"/>
          <w:spacing w:val="0"/>
          <w:sz w:val="22"/>
          <w:szCs w:val="22"/>
          <w:shd w:val="clear"/>
        </w:rPr>
        <w:t>自行增减行。个别不涉及的二级指标可自行删除。</w:t>
      </w:r>
    </w:p>
    <w:p w14:paraId="0DEDECD9">
      <w:pPr>
        <w:pStyle w:val="2"/>
        <w:rPr>
          <w:rFonts w:hint="eastAsia"/>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5D80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D906B">
                          <w:pPr>
                            <w:pStyle w:val="5"/>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2D906B">
                    <w:pPr>
                      <w:pStyle w:val="5"/>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2A4E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6092B"/>
    <w:multiLevelType w:val="singleLevel"/>
    <w:tmpl w:val="8E16092B"/>
    <w:lvl w:ilvl="0" w:tentative="0">
      <w:start w:val="2"/>
      <w:numFmt w:val="chineseCounting"/>
      <w:suff w:val="nothing"/>
      <w:lvlText w:val="（%1）"/>
      <w:lvlJc w:val="left"/>
      <w:rPr>
        <w:rFonts w:hint="eastAsia"/>
      </w:rPr>
    </w:lvl>
  </w:abstractNum>
  <w:abstractNum w:abstractNumId="1">
    <w:nsid w:val="FC0D3AC7"/>
    <w:multiLevelType w:val="singleLevel"/>
    <w:tmpl w:val="FC0D3AC7"/>
    <w:lvl w:ilvl="0" w:tentative="0">
      <w:start w:val="4"/>
      <w:numFmt w:val="chineseCounting"/>
      <w:suff w:val="nothing"/>
      <w:lvlText w:val="%1、"/>
      <w:lvlJc w:val="left"/>
      <w:rPr>
        <w:rFonts w:hint="eastAsia"/>
      </w:rPr>
    </w:lvl>
  </w:abstractNum>
  <w:abstractNum w:abstractNumId="2">
    <w:nsid w:val="FF0D09F4"/>
    <w:multiLevelType w:val="singleLevel"/>
    <w:tmpl w:val="FF0D09F4"/>
    <w:lvl w:ilvl="0" w:tentative="0">
      <w:start w:val="8"/>
      <w:numFmt w:val="chineseCounting"/>
      <w:suff w:val="nothing"/>
      <w:lvlText w:val="%1、"/>
      <w:lvlJc w:val="left"/>
      <w:rPr>
        <w:rFonts w:hint="eastAsia"/>
      </w:rPr>
    </w:lvl>
  </w:abstractNum>
  <w:abstractNum w:abstractNumId="3">
    <w:nsid w:val="30C1BBE0"/>
    <w:multiLevelType w:val="singleLevel"/>
    <w:tmpl w:val="30C1BBE0"/>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7245723A"/>
    <w:rsid w:val="010F7FF3"/>
    <w:rsid w:val="01AA7C16"/>
    <w:rsid w:val="022E25FB"/>
    <w:rsid w:val="04A46CA4"/>
    <w:rsid w:val="04B77E0D"/>
    <w:rsid w:val="054B35C3"/>
    <w:rsid w:val="08917C60"/>
    <w:rsid w:val="0BD62E8E"/>
    <w:rsid w:val="1A2E5948"/>
    <w:rsid w:val="20C504C5"/>
    <w:rsid w:val="221849DF"/>
    <w:rsid w:val="262A0833"/>
    <w:rsid w:val="290D7B43"/>
    <w:rsid w:val="32214C3B"/>
    <w:rsid w:val="32823EE8"/>
    <w:rsid w:val="32F75DAA"/>
    <w:rsid w:val="34AD7C43"/>
    <w:rsid w:val="35396712"/>
    <w:rsid w:val="35EB5C31"/>
    <w:rsid w:val="38A74091"/>
    <w:rsid w:val="3A273A4C"/>
    <w:rsid w:val="3D375CA1"/>
    <w:rsid w:val="3DB12EEE"/>
    <w:rsid w:val="3E063608"/>
    <w:rsid w:val="3E097DBF"/>
    <w:rsid w:val="3E6E61BD"/>
    <w:rsid w:val="40B808FD"/>
    <w:rsid w:val="484F02A2"/>
    <w:rsid w:val="48CA1C78"/>
    <w:rsid w:val="4A491FC0"/>
    <w:rsid w:val="4B683B54"/>
    <w:rsid w:val="4F1A0B53"/>
    <w:rsid w:val="50212524"/>
    <w:rsid w:val="50BA0E8E"/>
    <w:rsid w:val="51A24DA2"/>
    <w:rsid w:val="53E7164C"/>
    <w:rsid w:val="564451BE"/>
    <w:rsid w:val="57D76DD3"/>
    <w:rsid w:val="59F24396"/>
    <w:rsid w:val="5ABD68DC"/>
    <w:rsid w:val="5B0C08B4"/>
    <w:rsid w:val="5C825851"/>
    <w:rsid w:val="5EB6477F"/>
    <w:rsid w:val="60395667"/>
    <w:rsid w:val="63626220"/>
    <w:rsid w:val="63D3192F"/>
    <w:rsid w:val="68A31BC5"/>
    <w:rsid w:val="6C3F7B62"/>
    <w:rsid w:val="6C9F6852"/>
    <w:rsid w:val="6CD30313"/>
    <w:rsid w:val="6EBF142E"/>
    <w:rsid w:val="701B67C5"/>
    <w:rsid w:val="70B07280"/>
    <w:rsid w:val="7245723A"/>
    <w:rsid w:val="73830C7C"/>
    <w:rsid w:val="77356731"/>
    <w:rsid w:val="78D637D9"/>
    <w:rsid w:val="7AAB1B4D"/>
    <w:rsid w:val="7D4D1EA0"/>
    <w:rsid w:val="7E97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32"/>
      <w:szCs w:val="32"/>
    </w:rPr>
  </w:style>
  <w:style w:type="paragraph" w:customStyle="1" w:styleId="3">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4">
    <w:name w:val="Normal Indent"/>
    <w:basedOn w:val="1"/>
    <w:qFormat/>
    <w:uiPriority w:val="0"/>
    <w:pPr>
      <w:ind w:firstLine="420" w:firstLineChars="2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4943</Words>
  <Characters>5324</Characters>
  <Lines>0</Lines>
  <Paragraphs>0</Paragraphs>
  <TotalTime>31</TotalTime>
  <ScaleCrop>false</ScaleCrop>
  <LinksUpToDate>false</LinksUpToDate>
  <CharactersWithSpaces>5491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空城旧梦</cp:lastModifiedBy>
  <cp:lastPrinted>2023-07-24T01:45:00Z</cp:lastPrinted>
  <dcterms:modified xsi:type="dcterms:W3CDTF">2024-09-12T07:54:05Z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4E2488B49BDE4B74800FA35769DBE814_13</vt:lpwstr>
  </property>
</Properties>
</file>