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C" w:rsidRPr="00E4378A" w:rsidRDefault="00E4378A" w:rsidP="00B71E79">
      <w:pPr>
        <w:widowControl/>
        <w:spacing w:line="560" w:lineRule="exact"/>
        <w:jc w:val="center"/>
        <w:rPr>
          <w:rFonts w:ascii="黑体" w:eastAsia="黑体" w:hAnsi="黑体" w:cs="微软雅黑"/>
          <w:color w:val="000000" w:themeColor="text1"/>
          <w:sz w:val="44"/>
          <w:szCs w:val="44"/>
        </w:rPr>
      </w:pPr>
      <w:bookmarkStart w:id="0" w:name="_GoBack"/>
      <w:r w:rsidRPr="00E4378A">
        <w:rPr>
          <w:rFonts w:ascii="黑体" w:eastAsia="黑体" w:hAnsi="黑体" w:cs="微软雅黑" w:hint="eastAsia"/>
          <w:color w:val="000000" w:themeColor="text1"/>
          <w:kern w:val="0"/>
          <w:sz w:val="44"/>
          <w:szCs w:val="44"/>
          <w:lang/>
        </w:rPr>
        <w:t>2023</w:t>
      </w:r>
      <w:r w:rsidRPr="00E4378A">
        <w:rPr>
          <w:rFonts w:ascii="黑体" w:eastAsia="黑体" w:hAnsi="黑体" w:cs="微软雅黑" w:hint="eastAsia"/>
          <w:color w:val="000000" w:themeColor="text1"/>
          <w:kern w:val="0"/>
          <w:sz w:val="44"/>
          <w:szCs w:val="44"/>
          <w:lang/>
        </w:rPr>
        <w:t>年度临武县卫生健康局整体支出绩效自评报告</w:t>
      </w:r>
    </w:p>
    <w:bookmarkEnd w:id="0"/>
    <w:p w:rsidR="00B71E79" w:rsidRDefault="00E4378A" w:rsidP="00B71E79">
      <w:pPr>
        <w:pStyle w:val="a3"/>
        <w:widowControl/>
        <w:spacing w:beforeAutospacing="0" w:afterAutospacing="0" w:line="560" w:lineRule="exact"/>
        <w:jc w:val="both"/>
        <w:rPr>
          <w:rFonts w:ascii="仿宋" w:eastAsia="仿宋" w:hAnsi="仿宋" w:cs="宋体" w:hint="eastAsia"/>
          <w:color w:val="000000"/>
          <w:sz w:val="32"/>
          <w:szCs w:val="32"/>
        </w:rPr>
      </w:pPr>
      <w:r w:rsidRPr="00B71E79">
        <w:rPr>
          <w:rFonts w:ascii="仿宋" w:eastAsia="仿宋" w:hAnsi="仿宋" w:cs="宋体" w:hint="eastAsia"/>
          <w:color w:val="000000"/>
          <w:sz w:val="32"/>
          <w:szCs w:val="32"/>
        </w:rPr>
        <w:t xml:space="preserve">　　</w:t>
      </w:r>
    </w:p>
    <w:p w:rsidR="001806FC" w:rsidRPr="00B71E79" w:rsidRDefault="00E4378A" w:rsidP="00B71E79">
      <w:pPr>
        <w:pStyle w:val="a3"/>
        <w:widowControl/>
        <w:spacing w:beforeAutospacing="0" w:afterAutospacing="0" w:line="560" w:lineRule="exact"/>
        <w:ind w:firstLineChars="200" w:firstLine="640"/>
        <w:jc w:val="both"/>
        <w:rPr>
          <w:rFonts w:ascii="黑体" w:eastAsia="黑体" w:hAnsi="黑体" w:cs="宋体"/>
          <w:sz w:val="32"/>
          <w:szCs w:val="32"/>
        </w:rPr>
      </w:pPr>
      <w:r w:rsidRPr="00B71E79">
        <w:rPr>
          <w:rFonts w:ascii="黑体" w:eastAsia="黑体" w:hAnsi="黑体" w:cs="宋体" w:hint="eastAsia"/>
          <w:color w:val="000000"/>
          <w:sz w:val="32"/>
          <w:szCs w:val="32"/>
        </w:rPr>
        <w:t>一、基本情况</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楷体" w:eastAsia="楷体" w:hAnsi="楷体" w:cs="宋体" w:hint="eastAsia"/>
          <w:b/>
          <w:color w:val="000000"/>
          <w:sz w:val="32"/>
          <w:szCs w:val="32"/>
        </w:rPr>
        <w:t xml:space="preserve">　　（一）单位职能职责</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贯彻执行国民健康政策及国家卫生健康法律、法规、规章。拟订全县卫生健康、中医药事业发展规划、政策和管理办法并组织实施。统筹规划与协调全县卫生健康服务资源配置，指导县域卫生健康规划的编制和实施。制定并组织实施推进卫生健康基本公共服务均等化、普惠化、便捷化和公共资源向基层延伸等政策措施。</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制订并组织落实全县疾病预防控制规划、免疫规划以及严重危害人民健康公共卫生问题的干预措施。负责卫生应急工作，组织指导全县突发公共卫生事件预防控制和各类突发公共事件的医疗卫生救援，通报法定报告传染病疫情信息、突发公共卫生事件应急处置信息。</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、组织拟订并协调落实应对人口老龄化政策措施，推进老年健康服务体系建设和医养结合工作。</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Pr="00B71E79">
        <w:rPr>
          <w:rFonts w:ascii="仿宋" w:eastAsia="仿宋" w:hAnsi="仿宋" w:cs="宋体" w:hint="eastAsia"/>
          <w:color w:val="000000"/>
          <w:sz w:val="32"/>
          <w:szCs w:val="32"/>
        </w:rPr>
        <w:t>5</w:t>
      </w:r>
      <w:r w:rsidRPr="00B71E79">
        <w:rPr>
          <w:rFonts w:ascii="仿宋" w:eastAsia="仿宋" w:hAnsi="仿宋" w:cs="宋体" w:hint="eastAsia"/>
          <w:color w:val="000000"/>
          <w:sz w:val="32"/>
          <w:szCs w:val="32"/>
        </w:rPr>
        <w:t>、贯彻执行国家、省药物政策和国家基本药物制度，开展药品使用监测、临床综合评价和短缺药品预警。组织开展食品安全风险监测，执行食品安全地方标准，负责食源性疾病及与食品安全事故有关的流行病学调查。</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6</w:t>
      </w:r>
      <w:r w:rsidRPr="00B71E79">
        <w:rPr>
          <w:rFonts w:ascii="仿宋" w:eastAsia="仿宋" w:hAnsi="仿宋" w:cs="宋体" w:hint="eastAsia"/>
          <w:color w:val="000000"/>
          <w:sz w:val="32"/>
          <w:szCs w:val="32"/>
        </w:rPr>
        <w:t>、负责职责范围内的职业卫生、放射卫生、环境卫生、学校卫生、公共场所卫生、饮用水卫生等公共卫生的监督管理。负责传染病防治监督，健全卫生健康综合监督体系。</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7</w:t>
      </w:r>
      <w:r w:rsidRPr="00B71E79">
        <w:rPr>
          <w:rFonts w:ascii="仿宋" w:eastAsia="仿宋" w:hAnsi="仿宋" w:cs="宋体" w:hint="eastAsia"/>
          <w:color w:val="000000"/>
          <w:sz w:val="32"/>
          <w:szCs w:val="32"/>
        </w:rPr>
        <w:t>、制定医疗机构、医疗服务行业管理办法并监督实施，组织实施医疗</w:t>
      </w:r>
      <w:r w:rsidRPr="00B71E79">
        <w:rPr>
          <w:rFonts w:ascii="仿宋" w:eastAsia="仿宋" w:hAnsi="仿宋" w:cs="宋体" w:hint="eastAsia"/>
          <w:color w:val="000000"/>
          <w:sz w:val="32"/>
          <w:szCs w:val="32"/>
        </w:rPr>
        <w:t>机构及医疗服务、医疗技术、医疗质量、医疗安全和采供血机构管理规范、地方标准，会同有关部门执行国家、省、市卫生健康专业技术人员准入、资格标准。组织实施医疗服务规范、标准和卫生健康专业技术人员执业规则、服务规范，根据实际制定地方规范并组织实施。</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8</w:t>
      </w:r>
      <w:r w:rsidRPr="00B71E79">
        <w:rPr>
          <w:rFonts w:ascii="仿宋" w:eastAsia="仿宋" w:hAnsi="仿宋" w:cs="宋体" w:hint="eastAsia"/>
          <w:color w:val="000000"/>
          <w:sz w:val="32"/>
          <w:szCs w:val="32"/>
        </w:rPr>
        <w:t>、负责计划生育管理和服务工作，开展人口监测预警，提出人口与家庭发展相关政策建议，宣传贯彻计划生育政策。</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9</w:t>
      </w:r>
      <w:r w:rsidRPr="00B71E79">
        <w:rPr>
          <w:rFonts w:ascii="仿宋" w:eastAsia="仿宋" w:hAnsi="仿宋" w:cs="宋体" w:hint="eastAsia"/>
          <w:color w:val="000000"/>
          <w:sz w:val="32"/>
          <w:szCs w:val="32"/>
        </w:rPr>
        <w:t>、指导全县卫生健康工作，指导全县基层医疗卫生、妇幼健康服务体系建设，加强全科医生队伍建设。推进卫生健康科技创新发展。</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10</w:t>
      </w:r>
      <w:r w:rsidRPr="00B71E79">
        <w:rPr>
          <w:rFonts w:ascii="仿宋" w:eastAsia="仿宋" w:hAnsi="仿宋" w:cs="宋体" w:hint="eastAsia"/>
          <w:color w:val="000000"/>
          <w:sz w:val="32"/>
          <w:szCs w:val="32"/>
        </w:rPr>
        <w:t>、负责全县卫生健康宣传、健康</w:t>
      </w:r>
      <w:r w:rsidRPr="00B71E79">
        <w:rPr>
          <w:rFonts w:ascii="仿宋" w:eastAsia="仿宋" w:hAnsi="仿宋" w:cs="宋体" w:hint="eastAsia"/>
          <w:color w:val="000000"/>
          <w:sz w:val="32"/>
          <w:szCs w:val="32"/>
        </w:rPr>
        <w:t>教育、健康促进和卫生健康信息化建设等工作，依法组织实施统计调查。组织指导国际交流合作与援外工作，开展与港澳台的交流与合作。</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11</w:t>
      </w:r>
      <w:r w:rsidRPr="00B71E79">
        <w:rPr>
          <w:rFonts w:ascii="仿宋" w:eastAsia="仿宋" w:hAnsi="仿宋" w:cs="宋体" w:hint="eastAsia"/>
          <w:color w:val="000000"/>
          <w:sz w:val="32"/>
          <w:szCs w:val="32"/>
        </w:rPr>
        <w:t>、贯彻执行中央、省委、市委和县委保健政策，负责全县保健工作的宏观管理，负责县保健对象的医疗保健工作。负责县重要会议与重大活动的医疗卫生保障工作。</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Pr="00B71E79">
        <w:rPr>
          <w:rFonts w:ascii="仿宋" w:eastAsia="仿宋" w:hAnsi="仿宋" w:cs="宋体" w:hint="eastAsia"/>
          <w:color w:val="000000"/>
          <w:sz w:val="32"/>
          <w:szCs w:val="32"/>
        </w:rPr>
        <w:t>12</w:t>
      </w:r>
      <w:r w:rsidRPr="00B71E79">
        <w:rPr>
          <w:rFonts w:ascii="仿宋" w:eastAsia="仿宋" w:hAnsi="仿宋" w:cs="宋体" w:hint="eastAsia"/>
          <w:color w:val="000000"/>
          <w:sz w:val="32"/>
          <w:szCs w:val="32"/>
        </w:rPr>
        <w:t>、负责本行业领域安全生产监督管理和食品安全有关监督管理工作。</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13</w:t>
      </w:r>
      <w:r w:rsidRPr="00B71E79">
        <w:rPr>
          <w:rFonts w:ascii="仿宋" w:eastAsia="仿宋" w:hAnsi="仿宋" w:cs="宋体" w:hint="eastAsia"/>
          <w:color w:val="000000"/>
          <w:sz w:val="32"/>
          <w:szCs w:val="32"/>
        </w:rPr>
        <w:t>、完成县委、县政府交办的其他任务。</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（二）机构设置情况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临武县卫生健康局设有十个内设机构，包括办公室（宣传股）、人事股（科教股）、规划发展与爱国卫生</w:t>
      </w:r>
      <w:r w:rsidRPr="00B71E79">
        <w:rPr>
          <w:rFonts w:ascii="仿宋" w:eastAsia="仿宋" w:hAnsi="仿宋" w:cs="宋体" w:hint="eastAsia"/>
          <w:color w:val="000000"/>
          <w:sz w:val="32"/>
          <w:szCs w:val="32"/>
        </w:rPr>
        <w:t>股、综合监督与法规股（行政审批股）、医政医管股（中医药管理股）、疾病预防控制和妇幼健康股（县突发公共卫生事件应急指挥中心）、基层卫生健康管理股（体制改革与药物政策制度股）、人口监测与家庭发展股（老龄健康股）、财务股、系统党委办公室。临武县卫生健康局二级机构包括：临武县妇幼保健计划生育服务中心、临武县疾病预防控制中心、临武县卫生计生综合监督执法局、临武县医院系统（含十五个卫生院及临武县人民医院、临武县中医医院）。</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楷体" w:eastAsia="楷体" w:hAnsi="楷体" w:cs="宋体" w:hint="eastAsia"/>
          <w:b/>
          <w:color w:val="000000"/>
          <w:sz w:val="32"/>
          <w:szCs w:val="32"/>
        </w:rPr>
        <w:t xml:space="preserve">　　（三）人员编制情况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核定临武县卫生健康局编制数合计</w:t>
      </w:r>
      <w:r w:rsidRPr="00B71E79">
        <w:rPr>
          <w:rFonts w:ascii="仿宋" w:eastAsia="仿宋" w:hAnsi="仿宋" w:cs="宋体" w:hint="eastAsia"/>
          <w:color w:val="000000"/>
          <w:sz w:val="32"/>
          <w:szCs w:val="32"/>
        </w:rPr>
        <w:t>39</w:t>
      </w:r>
      <w:r w:rsidRPr="00B71E79">
        <w:rPr>
          <w:rFonts w:ascii="仿宋" w:eastAsia="仿宋" w:hAnsi="仿宋" w:cs="宋体" w:hint="eastAsia"/>
          <w:color w:val="000000"/>
          <w:sz w:val="32"/>
          <w:szCs w:val="32"/>
        </w:rPr>
        <w:t>名，行政编制数</w:t>
      </w:r>
      <w:r w:rsidRPr="00B71E79">
        <w:rPr>
          <w:rFonts w:ascii="仿宋" w:eastAsia="仿宋" w:hAnsi="仿宋" w:cs="宋体" w:hint="eastAsia"/>
          <w:color w:val="000000"/>
          <w:sz w:val="32"/>
          <w:szCs w:val="32"/>
        </w:rPr>
        <w:t>13</w:t>
      </w:r>
      <w:r w:rsidRPr="00B71E79">
        <w:rPr>
          <w:rFonts w:ascii="仿宋" w:eastAsia="仿宋" w:hAnsi="仿宋" w:cs="宋体" w:hint="eastAsia"/>
          <w:color w:val="000000"/>
          <w:sz w:val="32"/>
          <w:szCs w:val="32"/>
        </w:rPr>
        <w:t>名，事业编制数</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名</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工勤人员编制数</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名。现有在职在岗在编职工</w:t>
      </w:r>
      <w:r w:rsidRPr="00B71E79">
        <w:rPr>
          <w:rFonts w:ascii="仿宋" w:eastAsia="仿宋" w:hAnsi="仿宋" w:cs="宋体" w:hint="eastAsia"/>
          <w:color w:val="000000"/>
          <w:sz w:val="32"/>
          <w:szCs w:val="32"/>
        </w:rPr>
        <w:t>42</w:t>
      </w:r>
      <w:r w:rsidRPr="00B71E79">
        <w:rPr>
          <w:rFonts w:ascii="仿宋" w:eastAsia="仿宋" w:hAnsi="仿宋" w:cs="宋体" w:hint="eastAsia"/>
          <w:color w:val="000000"/>
          <w:sz w:val="32"/>
          <w:szCs w:val="32"/>
        </w:rPr>
        <w:t>人，离退休</w:t>
      </w:r>
      <w:r w:rsidRPr="00B71E79">
        <w:rPr>
          <w:rFonts w:ascii="仿宋" w:eastAsia="仿宋" w:hAnsi="仿宋" w:cs="宋体" w:hint="eastAsia"/>
          <w:color w:val="000000"/>
          <w:sz w:val="32"/>
          <w:szCs w:val="32"/>
        </w:rPr>
        <w:t>39</w:t>
      </w:r>
      <w:r w:rsidRPr="00B71E79">
        <w:rPr>
          <w:rFonts w:ascii="仿宋" w:eastAsia="仿宋" w:hAnsi="仿宋" w:cs="宋体" w:hint="eastAsia"/>
          <w:color w:val="000000"/>
          <w:sz w:val="32"/>
          <w:szCs w:val="32"/>
        </w:rPr>
        <w:t>人，临时工</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人，其中：纳入本单位部门预算在职在岗在编统发</w:t>
      </w:r>
      <w:r w:rsidRPr="00B71E79">
        <w:rPr>
          <w:rFonts w:ascii="仿宋" w:eastAsia="仿宋" w:hAnsi="仿宋" w:cs="宋体" w:hint="eastAsia"/>
          <w:color w:val="000000"/>
          <w:sz w:val="32"/>
          <w:szCs w:val="32"/>
        </w:rPr>
        <w:t>42</w:t>
      </w:r>
      <w:r w:rsidRPr="00B71E79">
        <w:rPr>
          <w:rFonts w:ascii="仿宋" w:eastAsia="仿宋" w:hAnsi="仿宋" w:cs="宋体" w:hint="eastAsia"/>
          <w:color w:val="000000"/>
          <w:sz w:val="32"/>
          <w:szCs w:val="32"/>
        </w:rPr>
        <w:t>人，非统发</w:t>
      </w:r>
      <w:r w:rsidRPr="00B71E79">
        <w:rPr>
          <w:rFonts w:ascii="仿宋" w:eastAsia="仿宋" w:hAnsi="仿宋" w:cs="宋体" w:hint="eastAsia"/>
          <w:color w:val="000000"/>
          <w:sz w:val="32"/>
          <w:szCs w:val="32"/>
        </w:rPr>
        <w:t>0</w:t>
      </w:r>
      <w:r w:rsidRPr="00B71E79">
        <w:rPr>
          <w:rFonts w:ascii="仿宋" w:eastAsia="仿宋" w:hAnsi="仿宋" w:cs="宋体" w:hint="eastAsia"/>
          <w:color w:val="000000"/>
          <w:sz w:val="32"/>
          <w:szCs w:val="32"/>
        </w:rPr>
        <w:t>人。</w:t>
      </w:r>
    </w:p>
    <w:p w:rsidR="001806FC" w:rsidRPr="00B71E79" w:rsidRDefault="00E4378A" w:rsidP="00B71E79">
      <w:pPr>
        <w:pStyle w:val="a3"/>
        <w:widowControl/>
        <w:spacing w:beforeAutospacing="0" w:afterAutospacing="0" w:line="560" w:lineRule="exact"/>
        <w:ind w:firstLineChars="200" w:firstLine="643"/>
        <w:jc w:val="both"/>
        <w:rPr>
          <w:rFonts w:ascii="楷体" w:eastAsia="楷体" w:hAnsi="楷体" w:cs="宋体"/>
          <w:b/>
          <w:sz w:val="32"/>
          <w:szCs w:val="32"/>
        </w:rPr>
      </w:pPr>
      <w:r w:rsidRPr="00B71E79">
        <w:rPr>
          <w:rFonts w:ascii="楷体" w:eastAsia="楷体" w:hAnsi="楷体" w:cs="宋体" w:hint="eastAsia"/>
          <w:b/>
          <w:color w:val="000000"/>
          <w:sz w:val="32"/>
          <w:szCs w:val="32"/>
        </w:rPr>
        <w:t>（四）资产管理情况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截至</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w:t>
      </w:r>
      <w:r w:rsidRPr="00B71E79">
        <w:rPr>
          <w:rFonts w:ascii="仿宋" w:eastAsia="仿宋" w:hAnsi="仿宋" w:cs="宋体" w:hint="eastAsia"/>
          <w:color w:val="000000"/>
          <w:sz w:val="32"/>
          <w:szCs w:val="32"/>
        </w:rPr>
        <w:t>12</w:t>
      </w:r>
      <w:r w:rsidRPr="00B71E79">
        <w:rPr>
          <w:rFonts w:ascii="仿宋" w:eastAsia="仿宋" w:hAnsi="仿宋" w:cs="宋体" w:hint="eastAsia"/>
          <w:color w:val="000000"/>
          <w:sz w:val="32"/>
          <w:szCs w:val="32"/>
        </w:rPr>
        <w:t>月</w:t>
      </w:r>
      <w:r w:rsidRPr="00B71E79">
        <w:rPr>
          <w:rFonts w:ascii="仿宋" w:eastAsia="仿宋" w:hAnsi="仿宋" w:cs="宋体" w:hint="eastAsia"/>
          <w:color w:val="000000"/>
          <w:sz w:val="32"/>
          <w:szCs w:val="32"/>
        </w:rPr>
        <w:t>31</w:t>
      </w:r>
      <w:r w:rsidRPr="00B71E79">
        <w:rPr>
          <w:rFonts w:ascii="仿宋" w:eastAsia="仿宋" w:hAnsi="仿宋" w:cs="宋体" w:hint="eastAsia"/>
          <w:color w:val="000000"/>
          <w:sz w:val="32"/>
          <w:szCs w:val="32"/>
        </w:rPr>
        <w:t>日止，固定资产账面价值</w:t>
      </w:r>
      <w:r w:rsidRPr="00B71E79">
        <w:rPr>
          <w:rFonts w:ascii="仿宋" w:eastAsia="仿宋" w:hAnsi="仿宋" w:cs="宋体" w:hint="eastAsia"/>
          <w:color w:val="000000"/>
          <w:sz w:val="32"/>
          <w:szCs w:val="32"/>
        </w:rPr>
        <w:t>726.31</w:t>
      </w:r>
      <w:r w:rsidRPr="00B71E79">
        <w:rPr>
          <w:rFonts w:ascii="仿宋" w:eastAsia="仿宋" w:hAnsi="仿宋" w:cs="宋体" w:hint="eastAsia"/>
          <w:color w:val="000000"/>
          <w:sz w:val="32"/>
          <w:szCs w:val="32"/>
        </w:rPr>
        <w:t>万元，其中：固定资产</w:t>
      </w:r>
      <w:r w:rsidRPr="00B71E79">
        <w:rPr>
          <w:rFonts w:ascii="仿宋" w:eastAsia="仿宋" w:hAnsi="仿宋" w:cs="宋体" w:hint="eastAsia"/>
          <w:color w:val="000000"/>
          <w:sz w:val="32"/>
          <w:szCs w:val="32"/>
        </w:rPr>
        <w:t>173.31</w:t>
      </w:r>
      <w:r w:rsidRPr="00B71E79">
        <w:rPr>
          <w:rFonts w:ascii="仿宋" w:eastAsia="仿宋" w:hAnsi="仿宋" w:cs="宋体" w:hint="eastAsia"/>
          <w:color w:val="000000"/>
          <w:sz w:val="32"/>
          <w:szCs w:val="32"/>
        </w:rPr>
        <w:t>（房屋及构筑</w:t>
      </w:r>
      <w:r w:rsidRPr="00B71E79">
        <w:rPr>
          <w:rFonts w:ascii="仿宋" w:eastAsia="仿宋" w:hAnsi="仿宋" w:cs="宋体" w:hint="eastAsia"/>
          <w:color w:val="000000"/>
          <w:sz w:val="32"/>
          <w:szCs w:val="32"/>
        </w:rPr>
        <w:t>0.13</w:t>
      </w:r>
      <w:r w:rsidRPr="00B71E79">
        <w:rPr>
          <w:rFonts w:ascii="仿宋" w:eastAsia="仿宋" w:hAnsi="仿宋" w:cs="宋体" w:hint="eastAsia"/>
          <w:color w:val="000000"/>
          <w:sz w:val="32"/>
          <w:szCs w:val="32"/>
        </w:rPr>
        <w:t>万元，设备</w:t>
      </w:r>
      <w:r w:rsidRPr="00B71E79">
        <w:rPr>
          <w:rFonts w:ascii="仿宋" w:eastAsia="仿宋" w:hAnsi="仿宋" w:cs="宋体" w:hint="eastAsia"/>
          <w:color w:val="000000"/>
          <w:sz w:val="32"/>
          <w:szCs w:val="32"/>
        </w:rPr>
        <w:t>173.18</w:t>
      </w:r>
      <w:r w:rsidRPr="00B71E79">
        <w:rPr>
          <w:rFonts w:ascii="仿宋" w:eastAsia="仿宋" w:hAnsi="仿宋" w:cs="宋体" w:hint="eastAsia"/>
          <w:color w:val="000000"/>
          <w:sz w:val="32"/>
          <w:szCs w:val="32"/>
        </w:rPr>
        <w:t>万元）。无形资产</w:t>
      </w:r>
      <w:r w:rsidRPr="00B71E79">
        <w:rPr>
          <w:rFonts w:ascii="仿宋" w:eastAsia="仿宋" w:hAnsi="仿宋" w:cs="宋体" w:hint="eastAsia"/>
          <w:color w:val="000000"/>
          <w:sz w:val="32"/>
          <w:szCs w:val="32"/>
        </w:rPr>
        <w:t>553</w:t>
      </w:r>
      <w:r w:rsidRPr="00B71E79">
        <w:rPr>
          <w:rFonts w:ascii="仿宋" w:eastAsia="仿宋" w:hAnsi="仿宋" w:cs="宋体" w:hint="eastAsia"/>
          <w:color w:val="000000"/>
          <w:sz w:val="32"/>
          <w:szCs w:val="32"/>
        </w:rPr>
        <w:t>万元（土地使用权</w:t>
      </w:r>
      <w:r w:rsidRPr="00B71E79">
        <w:rPr>
          <w:rFonts w:ascii="仿宋" w:eastAsia="仿宋" w:hAnsi="仿宋" w:cs="宋体" w:hint="eastAsia"/>
          <w:color w:val="000000"/>
          <w:sz w:val="32"/>
          <w:szCs w:val="32"/>
        </w:rPr>
        <w:t>553</w:t>
      </w:r>
      <w:r w:rsidRPr="00B71E79">
        <w:rPr>
          <w:rFonts w:ascii="仿宋" w:eastAsia="仿宋" w:hAnsi="仿宋" w:cs="宋体" w:hint="eastAsia"/>
          <w:color w:val="000000"/>
          <w:sz w:val="32"/>
          <w:szCs w:val="32"/>
        </w:rPr>
        <w:t>万元）。</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lastRenderedPageBreak/>
        <w:t xml:space="preserve">　　</w:t>
      </w:r>
      <w:r w:rsidRPr="00B71E79">
        <w:rPr>
          <w:rFonts w:ascii="黑体" w:eastAsia="黑体" w:hAnsi="黑体" w:cs="宋体" w:hint="eastAsia"/>
          <w:color w:val="000000"/>
          <w:sz w:val="32"/>
          <w:szCs w:val="32"/>
        </w:rPr>
        <w:t>二、</w:t>
      </w:r>
      <w:r w:rsidRPr="00B71E79">
        <w:rPr>
          <w:rFonts w:ascii="黑体" w:eastAsia="黑体" w:hAnsi="黑体" w:cs="宋体" w:hint="eastAsia"/>
          <w:color w:val="000000"/>
          <w:sz w:val="32"/>
          <w:szCs w:val="32"/>
        </w:rPr>
        <w:t>一般公共预算支出情况</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w:t>
      </w:r>
      <w:r w:rsidRPr="00B71E79">
        <w:rPr>
          <w:rFonts w:ascii="楷体" w:eastAsia="楷体" w:hAnsi="楷体" w:cs="宋体" w:hint="eastAsia"/>
          <w:b/>
          <w:color w:val="000000"/>
          <w:sz w:val="32"/>
          <w:szCs w:val="32"/>
        </w:rPr>
        <w:t>(</w:t>
      </w:r>
      <w:r w:rsidRPr="00B71E79">
        <w:rPr>
          <w:rFonts w:ascii="楷体" w:eastAsia="楷体" w:hAnsi="楷体" w:cs="宋体" w:hint="eastAsia"/>
          <w:b/>
          <w:color w:val="000000"/>
          <w:sz w:val="32"/>
          <w:szCs w:val="32"/>
        </w:rPr>
        <w:t>一</w:t>
      </w:r>
      <w:r w:rsidRPr="00B71E79">
        <w:rPr>
          <w:rFonts w:ascii="楷体" w:eastAsia="楷体" w:hAnsi="楷体" w:cs="宋体" w:hint="eastAsia"/>
          <w:b/>
          <w:color w:val="000000"/>
          <w:sz w:val="32"/>
          <w:szCs w:val="32"/>
        </w:rPr>
        <w:t>)</w:t>
      </w:r>
      <w:r w:rsidRPr="00B71E79">
        <w:rPr>
          <w:rFonts w:ascii="楷体" w:eastAsia="楷体" w:hAnsi="楷体" w:cs="宋体" w:hint="eastAsia"/>
          <w:b/>
          <w:color w:val="000000"/>
          <w:sz w:val="32"/>
          <w:szCs w:val="32"/>
        </w:rPr>
        <w:t>基本支出情况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基本支出为保障我单位机构正常运转、完成日常工作任务而发生的各项支出，包括用于在职人员基本工资、津</w:t>
      </w:r>
      <w:r w:rsidRPr="00B71E79">
        <w:rPr>
          <w:rFonts w:ascii="仿宋" w:eastAsia="仿宋" w:hAnsi="仿宋" w:cs="宋体" w:hint="eastAsia"/>
          <w:color w:val="000000"/>
          <w:sz w:val="32"/>
          <w:szCs w:val="32"/>
        </w:rPr>
        <w:t>贴补贴等人员经费以及办公费、印刷费、水电费、办公设备购置等日常公用经费。</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、基本支出预算情况</w:t>
      </w:r>
      <w:r w:rsid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年年初预算数为</w:t>
      </w:r>
      <w:r w:rsidRPr="00B71E79">
        <w:rPr>
          <w:rFonts w:ascii="仿宋" w:eastAsia="仿宋" w:hAnsi="仿宋" w:cs="宋体" w:hint="eastAsia"/>
          <w:color w:val="000000"/>
          <w:sz w:val="32"/>
          <w:szCs w:val="32"/>
        </w:rPr>
        <w:t>669.41</w:t>
      </w:r>
      <w:r w:rsidRPr="00B71E79">
        <w:rPr>
          <w:rFonts w:ascii="仿宋" w:eastAsia="仿宋" w:hAnsi="仿宋" w:cs="宋体" w:hint="eastAsia"/>
          <w:color w:val="000000"/>
          <w:sz w:val="32"/>
          <w:szCs w:val="32"/>
        </w:rPr>
        <w:t>万元，是指为保障部门机构正常运转、完成日常工作任务而发生的各项支出。其中：工资福利支出</w:t>
      </w:r>
      <w:r w:rsidRPr="00B71E79">
        <w:rPr>
          <w:rFonts w:ascii="仿宋" w:eastAsia="仿宋" w:hAnsi="仿宋" w:cs="宋体" w:hint="eastAsia"/>
          <w:color w:val="000000"/>
          <w:sz w:val="32"/>
          <w:szCs w:val="32"/>
        </w:rPr>
        <w:t>614.97</w:t>
      </w:r>
      <w:r w:rsidRPr="00B71E79">
        <w:rPr>
          <w:rFonts w:ascii="仿宋" w:eastAsia="仿宋" w:hAnsi="仿宋" w:cs="宋体" w:hint="eastAsia"/>
          <w:color w:val="000000"/>
          <w:sz w:val="32"/>
          <w:szCs w:val="32"/>
        </w:rPr>
        <w:t>万元，包括用于基本工资、津贴补贴、社保缴费、住房公积金等。商品和服务支出</w:t>
      </w:r>
      <w:r w:rsidRPr="00B71E79">
        <w:rPr>
          <w:rFonts w:ascii="仿宋" w:eastAsia="仿宋" w:hAnsi="仿宋" w:cs="宋体" w:hint="eastAsia"/>
          <w:color w:val="000000"/>
          <w:sz w:val="32"/>
          <w:szCs w:val="32"/>
        </w:rPr>
        <w:t>54.44</w:t>
      </w:r>
      <w:r w:rsidRPr="00B71E79">
        <w:rPr>
          <w:rFonts w:ascii="仿宋" w:eastAsia="仿宋" w:hAnsi="仿宋" w:cs="宋体" w:hint="eastAsia"/>
          <w:color w:val="000000"/>
          <w:sz w:val="32"/>
          <w:szCs w:val="32"/>
        </w:rPr>
        <w:t>万元，包括办公费、交通费、会议费、印刷费、水电费、邮电费、劳务费、办公室设备购置等日常公用经费。</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、基本支出决算情况</w:t>
      </w:r>
      <w:r w:rsid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年基本支出</w:t>
      </w:r>
      <w:r w:rsidRPr="00B71E79">
        <w:rPr>
          <w:rFonts w:ascii="仿宋" w:eastAsia="仿宋" w:hAnsi="仿宋" w:cs="宋体" w:hint="eastAsia"/>
          <w:color w:val="000000"/>
          <w:sz w:val="32"/>
          <w:szCs w:val="32"/>
        </w:rPr>
        <w:t>756.99</w:t>
      </w:r>
      <w:r w:rsidRPr="00B71E79">
        <w:rPr>
          <w:rFonts w:ascii="仿宋" w:eastAsia="仿宋" w:hAnsi="仿宋" w:cs="宋体" w:hint="eastAsia"/>
          <w:color w:val="000000"/>
          <w:sz w:val="32"/>
          <w:szCs w:val="32"/>
        </w:rPr>
        <w:t>万元，其中人员经费</w:t>
      </w:r>
      <w:r w:rsidRPr="00B71E79">
        <w:rPr>
          <w:rFonts w:ascii="仿宋" w:eastAsia="仿宋" w:hAnsi="仿宋" w:cs="宋体" w:hint="eastAsia"/>
          <w:color w:val="000000"/>
          <w:sz w:val="32"/>
          <w:szCs w:val="32"/>
        </w:rPr>
        <w:t>682.20</w:t>
      </w:r>
      <w:r w:rsidRPr="00B71E79">
        <w:rPr>
          <w:rFonts w:ascii="仿宋" w:eastAsia="仿宋" w:hAnsi="仿宋" w:cs="宋体" w:hint="eastAsia"/>
          <w:color w:val="000000"/>
          <w:sz w:val="32"/>
          <w:szCs w:val="32"/>
        </w:rPr>
        <w:t>万元，公用经费</w:t>
      </w:r>
      <w:r w:rsidRPr="00B71E79">
        <w:rPr>
          <w:rFonts w:ascii="仿宋" w:eastAsia="仿宋" w:hAnsi="仿宋" w:cs="宋体" w:hint="eastAsia"/>
          <w:color w:val="000000"/>
          <w:sz w:val="32"/>
          <w:szCs w:val="32"/>
        </w:rPr>
        <w:t>74.79</w:t>
      </w:r>
      <w:r w:rsidRPr="00B71E79">
        <w:rPr>
          <w:rFonts w:ascii="仿宋" w:eastAsia="仿宋" w:hAnsi="仿宋" w:cs="宋体" w:hint="eastAsia"/>
          <w:color w:val="000000"/>
          <w:sz w:val="32"/>
          <w:szCs w:val="32"/>
        </w:rPr>
        <w:t>万元，基本支出主要是指为保障单位机构正常运转、完成日常工作任务而发生的各项支出，包括用于基本工资、津贴补贴等人员经费以及办公费、差旅费、水电费等日常公用经费。</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w:t>
      </w:r>
      <w:r w:rsidRPr="00B71E79">
        <w:rPr>
          <w:rFonts w:ascii="楷体" w:eastAsia="楷体" w:hAnsi="楷体" w:cs="宋体" w:hint="eastAsia"/>
          <w:b/>
          <w:color w:val="000000"/>
          <w:sz w:val="32"/>
          <w:szCs w:val="32"/>
        </w:rPr>
        <w:t>(</w:t>
      </w:r>
      <w:r w:rsidRPr="00B71E79">
        <w:rPr>
          <w:rFonts w:ascii="楷体" w:eastAsia="楷体" w:hAnsi="楷体" w:cs="宋体" w:hint="eastAsia"/>
          <w:b/>
          <w:color w:val="000000"/>
          <w:sz w:val="32"/>
          <w:szCs w:val="32"/>
        </w:rPr>
        <w:t>二</w:t>
      </w:r>
      <w:r w:rsidRPr="00B71E79">
        <w:rPr>
          <w:rFonts w:ascii="楷体" w:eastAsia="楷体" w:hAnsi="楷体" w:cs="宋体" w:hint="eastAsia"/>
          <w:b/>
          <w:color w:val="000000"/>
          <w:sz w:val="32"/>
          <w:szCs w:val="32"/>
        </w:rPr>
        <w:t>)</w:t>
      </w:r>
      <w:r w:rsidRPr="00B71E79">
        <w:rPr>
          <w:rFonts w:ascii="楷体" w:eastAsia="楷体" w:hAnsi="楷体" w:cs="宋体" w:hint="eastAsia"/>
          <w:b/>
          <w:color w:val="000000"/>
          <w:sz w:val="32"/>
          <w:szCs w:val="32"/>
        </w:rPr>
        <w:t>项目支出情况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、项目支出预算情况</w:t>
      </w:r>
      <w:r w:rsid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年年初预算数为</w:t>
      </w:r>
      <w:r w:rsidRPr="00B71E79">
        <w:rPr>
          <w:rFonts w:ascii="仿宋" w:eastAsia="仿宋" w:hAnsi="仿宋" w:cs="宋体" w:hint="eastAsia"/>
          <w:color w:val="000000"/>
          <w:sz w:val="32"/>
          <w:szCs w:val="32"/>
        </w:rPr>
        <w:t>6253</w:t>
      </w:r>
      <w:r w:rsidRPr="00B71E79">
        <w:rPr>
          <w:rFonts w:ascii="仿宋" w:eastAsia="仿宋" w:hAnsi="仿宋" w:cs="宋体" w:hint="eastAsia"/>
          <w:color w:val="000000"/>
          <w:sz w:val="32"/>
          <w:szCs w:val="32"/>
        </w:rPr>
        <w:t>万元，是指单位为完成特定行政工作任务或事业发展目标而发生的支出。</w:t>
      </w:r>
    </w:p>
    <w:p w:rsidR="00B71E79" w:rsidRDefault="00E4378A" w:rsidP="00B71E79">
      <w:pPr>
        <w:pStyle w:val="a3"/>
        <w:widowControl/>
        <w:spacing w:beforeAutospacing="0" w:afterAutospacing="0" w:line="560" w:lineRule="exact"/>
        <w:ind w:firstLine="645"/>
        <w:jc w:val="both"/>
        <w:rPr>
          <w:rFonts w:ascii="仿宋" w:eastAsia="仿宋" w:hAnsi="仿宋" w:cs="宋体" w:hint="eastAsia"/>
          <w:color w:val="000000"/>
          <w:sz w:val="32"/>
          <w:szCs w:val="32"/>
        </w:rPr>
      </w:pP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、项目支出决算情况</w:t>
      </w:r>
      <w:r w:rsid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年项目支出共计</w:t>
      </w:r>
      <w:r w:rsidRPr="00B71E79">
        <w:rPr>
          <w:rFonts w:ascii="仿宋" w:eastAsia="仿宋" w:hAnsi="仿宋" w:cs="宋体" w:hint="eastAsia"/>
          <w:color w:val="000000"/>
          <w:sz w:val="32"/>
          <w:szCs w:val="32"/>
        </w:rPr>
        <w:t>6767.45</w:t>
      </w:r>
      <w:r w:rsidRPr="00B71E79">
        <w:rPr>
          <w:rFonts w:ascii="仿宋" w:eastAsia="仿宋" w:hAnsi="仿宋" w:cs="宋体" w:hint="eastAsia"/>
          <w:color w:val="000000"/>
          <w:sz w:val="32"/>
          <w:szCs w:val="32"/>
        </w:rPr>
        <w:t>万元，其中：</w:t>
      </w:r>
    </w:p>
    <w:p w:rsidR="001806FC" w:rsidRPr="00B71E79" w:rsidRDefault="00B71E79" w:rsidP="00B71E79">
      <w:pPr>
        <w:pStyle w:val="a3"/>
        <w:widowControl/>
        <w:spacing w:beforeAutospacing="0" w:afterAutospacing="0" w:line="560" w:lineRule="exact"/>
        <w:ind w:firstLine="645"/>
        <w:jc w:val="both"/>
        <w:rPr>
          <w:rFonts w:ascii="仿宋" w:eastAsia="仿宋" w:hAnsi="仿宋" w:cs="宋体"/>
          <w:sz w:val="32"/>
          <w:szCs w:val="32"/>
        </w:rPr>
      </w:pPr>
      <w:r>
        <w:rPr>
          <w:rFonts w:ascii="仿宋" w:eastAsia="仿宋" w:hAnsi="仿宋" w:cs="宋体" w:hint="eastAsia"/>
          <w:color w:val="000000"/>
          <w:sz w:val="32"/>
          <w:szCs w:val="32"/>
        </w:rPr>
        <w:lastRenderedPageBreak/>
        <w:t>（1）</w:t>
      </w:r>
      <w:r w:rsidR="00E4378A" w:rsidRPr="00B71E79">
        <w:rPr>
          <w:rFonts w:ascii="仿宋" w:eastAsia="仿宋" w:hAnsi="仿宋" w:cs="宋体" w:hint="eastAsia"/>
          <w:color w:val="000000"/>
          <w:sz w:val="32"/>
          <w:szCs w:val="32"/>
        </w:rPr>
        <w:t>卫生大专项</w:t>
      </w:r>
      <w:r w:rsidR="00E4378A" w:rsidRPr="00B71E79">
        <w:rPr>
          <w:rFonts w:ascii="仿宋" w:eastAsia="仿宋" w:hAnsi="仿宋" w:cs="宋体" w:hint="eastAsia"/>
          <w:color w:val="000000"/>
          <w:sz w:val="32"/>
          <w:szCs w:val="32"/>
        </w:rPr>
        <w:t>3243.53</w:t>
      </w:r>
      <w:r w:rsidR="00E4378A" w:rsidRPr="00B71E79">
        <w:rPr>
          <w:rFonts w:ascii="仿宋" w:eastAsia="仿宋" w:hAnsi="仿宋" w:cs="宋体" w:hint="eastAsia"/>
          <w:color w:val="000000"/>
          <w:sz w:val="32"/>
          <w:szCs w:val="32"/>
        </w:rPr>
        <w:t>万元，深化健康临武行动，获评“健康郴州行动先进县市区”。推行基卫服务绩点制管理，居民电子健康档案建档率、家庭医生签约率、严重精神障碍患者管理率分别达</w:t>
      </w:r>
      <w:r w:rsidR="00E4378A" w:rsidRPr="00B71E79">
        <w:rPr>
          <w:rFonts w:ascii="仿宋" w:eastAsia="仿宋" w:hAnsi="仿宋" w:cs="宋体" w:hint="eastAsia"/>
          <w:color w:val="000000"/>
          <w:sz w:val="32"/>
          <w:szCs w:val="32"/>
        </w:rPr>
        <w:t>100%</w:t>
      </w:r>
      <w:r w:rsidR="00E4378A" w:rsidRPr="00B71E79">
        <w:rPr>
          <w:rFonts w:ascii="仿宋" w:eastAsia="仿宋" w:hAnsi="仿宋" w:cs="宋体" w:hint="eastAsia"/>
          <w:color w:val="000000"/>
          <w:sz w:val="32"/>
          <w:szCs w:val="32"/>
        </w:rPr>
        <w:t>、</w:t>
      </w:r>
      <w:r w:rsidR="00E4378A" w:rsidRPr="00B71E79">
        <w:rPr>
          <w:rFonts w:ascii="仿宋" w:eastAsia="仿宋" w:hAnsi="仿宋" w:cs="宋体" w:hint="eastAsia"/>
          <w:color w:val="000000"/>
          <w:sz w:val="32"/>
          <w:szCs w:val="32"/>
        </w:rPr>
        <w:t>88.68%</w:t>
      </w:r>
      <w:r w:rsidR="00E4378A" w:rsidRPr="00B71E79">
        <w:rPr>
          <w:rFonts w:ascii="仿宋" w:eastAsia="仿宋" w:hAnsi="仿宋" w:cs="宋体" w:hint="eastAsia"/>
          <w:color w:val="000000"/>
          <w:sz w:val="32"/>
          <w:szCs w:val="32"/>
        </w:rPr>
        <w:t>、</w:t>
      </w:r>
      <w:r w:rsidR="00E4378A" w:rsidRPr="00B71E79">
        <w:rPr>
          <w:rFonts w:ascii="仿宋" w:eastAsia="仿宋" w:hAnsi="仿宋" w:cs="宋体" w:hint="eastAsia"/>
          <w:color w:val="000000"/>
          <w:sz w:val="32"/>
          <w:szCs w:val="32"/>
        </w:rPr>
        <w:t>98.57%</w:t>
      </w:r>
      <w:r w:rsidR="00E4378A" w:rsidRPr="00B71E79">
        <w:rPr>
          <w:rFonts w:ascii="仿宋" w:eastAsia="仿宋" w:hAnsi="仿宋" w:cs="宋体" w:hint="eastAsia"/>
          <w:color w:val="000000"/>
          <w:sz w:val="32"/>
          <w:szCs w:val="32"/>
        </w:rPr>
        <w:t>，均超过既定目标任务。深入开展爱国卫生运动，顺利通过国卫复审省级暗访评估。全年创建健康机关</w:t>
      </w:r>
      <w:r w:rsidR="00E4378A" w:rsidRPr="00B71E79">
        <w:rPr>
          <w:rFonts w:ascii="仿宋" w:eastAsia="仿宋" w:hAnsi="仿宋" w:cs="宋体" w:hint="eastAsia"/>
          <w:color w:val="000000"/>
          <w:sz w:val="32"/>
          <w:szCs w:val="32"/>
        </w:rPr>
        <w:t>150</w:t>
      </w:r>
      <w:r w:rsidR="00E4378A" w:rsidRPr="00B71E79">
        <w:rPr>
          <w:rFonts w:ascii="仿宋" w:eastAsia="仿宋" w:hAnsi="仿宋" w:cs="宋体" w:hint="eastAsia"/>
          <w:color w:val="000000"/>
          <w:sz w:val="32"/>
          <w:szCs w:val="32"/>
        </w:rPr>
        <w:t>家、</w:t>
      </w:r>
      <w:r w:rsidR="00E4378A" w:rsidRPr="00B71E79">
        <w:rPr>
          <w:rFonts w:ascii="仿宋" w:eastAsia="仿宋" w:hAnsi="仿宋" w:cs="宋体" w:hint="eastAsia"/>
          <w:color w:val="000000"/>
          <w:sz w:val="32"/>
          <w:szCs w:val="32"/>
        </w:rPr>
        <w:t>15</w:t>
      </w:r>
      <w:r w:rsidR="00E4378A" w:rsidRPr="00B71E79">
        <w:rPr>
          <w:rFonts w:ascii="仿宋" w:eastAsia="仿宋" w:hAnsi="仿宋" w:cs="宋体" w:hint="eastAsia"/>
          <w:color w:val="000000"/>
          <w:sz w:val="32"/>
          <w:szCs w:val="32"/>
        </w:rPr>
        <w:t>家市级卫生村，南强镇通过国家卫生镇市级现场评估，</w:t>
      </w:r>
      <w:r w:rsidR="00E4378A" w:rsidRPr="00B71E79">
        <w:rPr>
          <w:rFonts w:ascii="仿宋" w:eastAsia="仿宋" w:hAnsi="仿宋" w:cs="宋体" w:hint="eastAsia"/>
          <w:color w:val="000000"/>
          <w:sz w:val="32"/>
          <w:szCs w:val="32"/>
        </w:rPr>
        <w:t>8</w:t>
      </w:r>
      <w:r w:rsidR="00E4378A" w:rsidRPr="00B71E79">
        <w:rPr>
          <w:rFonts w:ascii="仿宋" w:eastAsia="仿宋" w:hAnsi="仿宋" w:cs="宋体" w:hint="eastAsia"/>
          <w:color w:val="000000"/>
          <w:sz w:val="32"/>
          <w:szCs w:val="32"/>
        </w:rPr>
        <w:t>个省级卫生村完成县级初审。</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严重精神障碍患者管理。各乡镇卫生院能按规范要求管理病人，正确使用严重精神障碍患者补充信息表，基础资料完整。截至</w:t>
      </w:r>
      <w:r w:rsidRPr="00B71E79">
        <w:rPr>
          <w:rFonts w:ascii="仿宋" w:eastAsia="仿宋" w:hAnsi="仿宋" w:cs="宋体" w:hint="eastAsia"/>
          <w:color w:val="000000"/>
          <w:sz w:val="32"/>
          <w:szCs w:val="32"/>
        </w:rPr>
        <w:t>20</w:t>
      </w:r>
      <w:r w:rsidRPr="00B71E79">
        <w:rPr>
          <w:rFonts w:ascii="仿宋" w:eastAsia="仿宋" w:hAnsi="仿宋" w:cs="宋体" w:hint="eastAsia"/>
          <w:color w:val="000000"/>
          <w:sz w:val="32"/>
          <w:szCs w:val="32"/>
        </w:rPr>
        <w:t>23</w:t>
      </w:r>
      <w:r w:rsidRPr="00B71E79">
        <w:rPr>
          <w:rFonts w:ascii="仿宋" w:eastAsia="仿宋" w:hAnsi="仿宋" w:cs="宋体" w:hint="eastAsia"/>
          <w:color w:val="000000"/>
          <w:sz w:val="32"/>
          <w:szCs w:val="32"/>
        </w:rPr>
        <w:t>年</w:t>
      </w:r>
      <w:r w:rsidRPr="00B71E79">
        <w:rPr>
          <w:rFonts w:ascii="仿宋" w:eastAsia="仿宋" w:hAnsi="仿宋" w:cs="宋体" w:hint="eastAsia"/>
          <w:color w:val="000000"/>
          <w:sz w:val="32"/>
          <w:szCs w:val="32"/>
        </w:rPr>
        <w:t>12</w:t>
      </w:r>
      <w:r w:rsidRPr="00B71E79">
        <w:rPr>
          <w:rFonts w:ascii="仿宋" w:eastAsia="仿宋" w:hAnsi="仿宋" w:cs="宋体" w:hint="eastAsia"/>
          <w:color w:val="000000"/>
          <w:sz w:val="32"/>
          <w:szCs w:val="32"/>
        </w:rPr>
        <w:t>月</w:t>
      </w:r>
      <w:r w:rsidRPr="00B71E79">
        <w:rPr>
          <w:rFonts w:ascii="仿宋" w:eastAsia="仿宋" w:hAnsi="仿宋" w:cs="宋体" w:hint="eastAsia"/>
          <w:color w:val="000000"/>
          <w:sz w:val="32"/>
          <w:szCs w:val="32"/>
        </w:rPr>
        <w:t>31</w:t>
      </w:r>
      <w:r w:rsidRPr="00B71E79">
        <w:rPr>
          <w:rFonts w:ascii="仿宋" w:eastAsia="仿宋" w:hAnsi="仿宋" w:cs="宋体" w:hint="eastAsia"/>
          <w:color w:val="000000"/>
          <w:sz w:val="32"/>
          <w:szCs w:val="32"/>
        </w:rPr>
        <w:t>日，我县登记在册患者人数</w:t>
      </w:r>
      <w:r w:rsidRPr="00B71E79">
        <w:rPr>
          <w:rFonts w:ascii="仿宋" w:eastAsia="仿宋" w:hAnsi="仿宋" w:cs="宋体" w:hint="eastAsia"/>
          <w:color w:val="000000"/>
          <w:sz w:val="32"/>
          <w:szCs w:val="32"/>
        </w:rPr>
        <w:t>1750</w:t>
      </w:r>
      <w:r w:rsidRPr="00B71E79">
        <w:rPr>
          <w:rFonts w:ascii="仿宋" w:eastAsia="仿宋" w:hAnsi="仿宋" w:cs="宋体" w:hint="eastAsia"/>
          <w:color w:val="000000"/>
          <w:sz w:val="32"/>
          <w:szCs w:val="32"/>
        </w:rPr>
        <w:t>人，报告患病率</w:t>
      </w:r>
      <w:r w:rsidRPr="00B71E79">
        <w:rPr>
          <w:rFonts w:ascii="仿宋" w:eastAsia="仿宋" w:hAnsi="仿宋" w:cs="宋体" w:hint="eastAsia"/>
          <w:color w:val="000000"/>
          <w:sz w:val="32"/>
          <w:szCs w:val="32"/>
        </w:rPr>
        <w:t>5.47%</w:t>
      </w:r>
      <w:r w:rsidRPr="00B71E79">
        <w:rPr>
          <w:rFonts w:ascii="仿宋" w:eastAsia="仿宋" w:hAnsi="仿宋" w:cs="宋体" w:hint="eastAsia"/>
          <w:color w:val="000000"/>
          <w:sz w:val="32"/>
          <w:szCs w:val="32"/>
        </w:rPr>
        <w:t>，管理人数</w:t>
      </w:r>
      <w:r w:rsidRPr="00B71E79">
        <w:rPr>
          <w:rFonts w:ascii="仿宋" w:eastAsia="仿宋" w:hAnsi="仿宋" w:cs="宋体" w:hint="eastAsia"/>
          <w:color w:val="000000"/>
          <w:sz w:val="32"/>
          <w:szCs w:val="32"/>
        </w:rPr>
        <w:t>1725</w:t>
      </w:r>
      <w:r w:rsidRPr="00B71E79">
        <w:rPr>
          <w:rFonts w:ascii="仿宋" w:eastAsia="仿宋" w:hAnsi="仿宋" w:cs="宋体" w:hint="eastAsia"/>
          <w:color w:val="000000"/>
          <w:sz w:val="32"/>
          <w:szCs w:val="32"/>
        </w:rPr>
        <w:t>人，管理率</w:t>
      </w:r>
      <w:r w:rsidRPr="00B71E79">
        <w:rPr>
          <w:rFonts w:ascii="仿宋" w:eastAsia="仿宋" w:hAnsi="仿宋" w:cs="宋体" w:hint="eastAsia"/>
          <w:color w:val="000000"/>
          <w:sz w:val="32"/>
          <w:szCs w:val="32"/>
        </w:rPr>
        <w:t>98.57%</w:t>
      </w:r>
      <w:r w:rsidRPr="00B71E79">
        <w:rPr>
          <w:rFonts w:ascii="仿宋" w:eastAsia="仿宋" w:hAnsi="仿宋" w:cs="宋体" w:hint="eastAsia"/>
          <w:color w:val="000000"/>
          <w:sz w:val="32"/>
          <w:szCs w:val="32"/>
        </w:rPr>
        <w:t>；规范管理病人</w:t>
      </w:r>
      <w:r w:rsidRPr="00B71E79">
        <w:rPr>
          <w:rFonts w:ascii="仿宋" w:eastAsia="仿宋" w:hAnsi="仿宋" w:cs="宋体" w:hint="eastAsia"/>
          <w:color w:val="000000"/>
          <w:sz w:val="32"/>
          <w:szCs w:val="32"/>
        </w:rPr>
        <w:t>1709</w:t>
      </w:r>
      <w:r w:rsidRPr="00B71E79">
        <w:rPr>
          <w:rFonts w:ascii="仿宋" w:eastAsia="仿宋" w:hAnsi="仿宋" w:cs="宋体" w:hint="eastAsia"/>
          <w:color w:val="000000"/>
          <w:sz w:val="32"/>
          <w:szCs w:val="32"/>
        </w:rPr>
        <w:t>例，规范管理率</w:t>
      </w:r>
      <w:r w:rsidRPr="00B71E79">
        <w:rPr>
          <w:rFonts w:ascii="仿宋" w:eastAsia="仿宋" w:hAnsi="仿宋" w:cs="宋体" w:hint="eastAsia"/>
          <w:color w:val="000000"/>
          <w:sz w:val="32"/>
          <w:szCs w:val="32"/>
        </w:rPr>
        <w:t>97.66%</w:t>
      </w:r>
      <w:r w:rsidRPr="00B71E79">
        <w:rPr>
          <w:rFonts w:ascii="仿宋" w:eastAsia="仿宋" w:hAnsi="仿宋" w:cs="宋体" w:hint="eastAsia"/>
          <w:color w:val="000000"/>
          <w:sz w:val="32"/>
          <w:szCs w:val="32"/>
        </w:rPr>
        <w:t>，面访人数</w:t>
      </w:r>
      <w:r w:rsidRPr="00B71E79">
        <w:rPr>
          <w:rFonts w:ascii="仿宋" w:eastAsia="仿宋" w:hAnsi="仿宋" w:cs="宋体" w:hint="eastAsia"/>
          <w:color w:val="000000"/>
          <w:sz w:val="32"/>
          <w:szCs w:val="32"/>
        </w:rPr>
        <w:t>1714</w:t>
      </w:r>
      <w:r w:rsidRPr="00B71E79">
        <w:rPr>
          <w:rFonts w:ascii="仿宋" w:eastAsia="仿宋" w:hAnsi="仿宋" w:cs="宋体" w:hint="eastAsia"/>
          <w:color w:val="000000"/>
          <w:sz w:val="32"/>
          <w:szCs w:val="32"/>
        </w:rPr>
        <w:t>例，面访率</w:t>
      </w:r>
      <w:r w:rsidRPr="00B71E79">
        <w:rPr>
          <w:rFonts w:ascii="仿宋" w:eastAsia="仿宋" w:hAnsi="仿宋" w:cs="宋体" w:hint="eastAsia"/>
          <w:color w:val="000000"/>
          <w:sz w:val="32"/>
          <w:szCs w:val="32"/>
        </w:rPr>
        <w:t>97.94%</w:t>
      </w:r>
      <w:r w:rsidRPr="00B71E79">
        <w:rPr>
          <w:rFonts w:ascii="仿宋" w:eastAsia="仿宋" w:hAnsi="仿宋" w:cs="宋体" w:hint="eastAsia"/>
          <w:color w:val="000000"/>
          <w:sz w:val="32"/>
          <w:szCs w:val="32"/>
        </w:rPr>
        <w:t>，体检人数</w:t>
      </w:r>
      <w:r w:rsidRPr="00B71E79">
        <w:rPr>
          <w:rFonts w:ascii="仿宋" w:eastAsia="仿宋" w:hAnsi="仿宋" w:cs="宋体" w:hint="eastAsia"/>
          <w:color w:val="000000"/>
          <w:sz w:val="32"/>
          <w:szCs w:val="32"/>
        </w:rPr>
        <w:t>1414</w:t>
      </w:r>
      <w:r w:rsidRPr="00B71E79">
        <w:rPr>
          <w:rFonts w:ascii="仿宋" w:eastAsia="仿宋" w:hAnsi="仿宋" w:cs="宋体" w:hint="eastAsia"/>
          <w:color w:val="000000"/>
          <w:sz w:val="32"/>
          <w:szCs w:val="32"/>
        </w:rPr>
        <w:t>，体检率</w:t>
      </w:r>
      <w:r w:rsidRPr="00B71E79">
        <w:rPr>
          <w:rFonts w:ascii="仿宋" w:eastAsia="仿宋" w:hAnsi="仿宋" w:cs="宋体" w:hint="eastAsia"/>
          <w:color w:val="000000"/>
          <w:sz w:val="32"/>
          <w:szCs w:val="32"/>
        </w:rPr>
        <w:t>80.69%</w:t>
      </w:r>
      <w:r w:rsidRPr="00B71E79">
        <w:rPr>
          <w:rFonts w:ascii="仿宋" w:eastAsia="仿宋" w:hAnsi="仿宋" w:cs="宋体" w:hint="eastAsia"/>
          <w:color w:val="000000"/>
          <w:sz w:val="32"/>
          <w:szCs w:val="32"/>
        </w:rPr>
        <w:t>，服药人数</w:t>
      </w:r>
      <w:r w:rsidRPr="00B71E79">
        <w:rPr>
          <w:rFonts w:ascii="仿宋" w:eastAsia="仿宋" w:hAnsi="仿宋" w:cs="宋体" w:hint="eastAsia"/>
          <w:color w:val="000000"/>
          <w:sz w:val="32"/>
          <w:szCs w:val="32"/>
        </w:rPr>
        <w:t>1724</w:t>
      </w:r>
      <w:r w:rsidRPr="00B71E79">
        <w:rPr>
          <w:rFonts w:ascii="仿宋" w:eastAsia="仿宋" w:hAnsi="仿宋" w:cs="宋体" w:hint="eastAsia"/>
          <w:color w:val="000000"/>
          <w:sz w:val="32"/>
          <w:szCs w:val="32"/>
        </w:rPr>
        <w:t>例，服药率</w:t>
      </w:r>
      <w:r w:rsidRPr="00B71E79">
        <w:rPr>
          <w:rFonts w:ascii="仿宋" w:eastAsia="仿宋" w:hAnsi="仿宋" w:cs="宋体" w:hint="eastAsia"/>
          <w:color w:val="000000"/>
          <w:sz w:val="32"/>
          <w:szCs w:val="32"/>
        </w:rPr>
        <w:t>98.51%</w:t>
      </w:r>
      <w:r w:rsidRPr="00B71E79">
        <w:rPr>
          <w:rFonts w:ascii="仿宋" w:eastAsia="仿宋" w:hAnsi="仿宋" w:cs="宋体" w:hint="eastAsia"/>
          <w:color w:val="000000"/>
          <w:sz w:val="32"/>
          <w:szCs w:val="32"/>
        </w:rPr>
        <w:t>，规律服药人数</w:t>
      </w:r>
      <w:r w:rsidRPr="00B71E79">
        <w:rPr>
          <w:rFonts w:ascii="仿宋" w:eastAsia="仿宋" w:hAnsi="仿宋" w:cs="宋体" w:hint="eastAsia"/>
          <w:color w:val="000000"/>
          <w:sz w:val="32"/>
          <w:szCs w:val="32"/>
        </w:rPr>
        <w:t>1627</w:t>
      </w:r>
      <w:r w:rsidRPr="00B71E79">
        <w:rPr>
          <w:rFonts w:ascii="仿宋" w:eastAsia="仿宋" w:hAnsi="仿宋" w:cs="宋体" w:hint="eastAsia"/>
          <w:color w:val="000000"/>
          <w:sz w:val="32"/>
          <w:szCs w:val="32"/>
        </w:rPr>
        <w:t>人，规律服药率</w:t>
      </w:r>
      <w:r w:rsidRPr="00B71E79">
        <w:rPr>
          <w:rFonts w:ascii="仿宋" w:eastAsia="仿宋" w:hAnsi="仿宋" w:cs="宋体" w:hint="eastAsia"/>
          <w:color w:val="000000"/>
          <w:sz w:val="32"/>
          <w:szCs w:val="32"/>
        </w:rPr>
        <w:t>92.97%</w:t>
      </w:r>
      <w:r w:rsidRPr="00B71E79">
        <w:rPr>
          <w:rFonts w:ascii="仿宋" w:eastAsia="仿宋" w:hAnsi="仿宋" w:cs="宋体" w:hint="eastAsia"/>
          <w:color w:val="000000"/>
          <w:sz w:val="32"/>
          <w:szCs w:val="32"/>
        </w:rPr>
        <w:t>，其中精神分裂症患者服药人数</w:t>
      </w:r>
      <w:r w:rsidRPr="00B71E79">
        <w:rPr>
          <w:rFonts w:ascii="仿宋" w:eastAsia="仿宋" w:hAnsi="仿宋" w:cs="宋体" w:hint="eastAsia"/>
          <w:color w:val="000000"/>
          <w:sz w:val="32"/>
          <w:szCs w:val="32"/>
        </w:rPr>
        <w:t>1525</w:t>
      </w:r>
      <w:r w:rsidRPr="00B71E79">
        <w:rPr>
          <w:rFonts w:ascii="仿宋" w:eastAsia="仿宋" w:hAnsi="仿宋" w:cs="宋体" w:hint="eastAsia"/>
          <w:color w:val="000000"/>
          <w:sz w:val="32"/>
          <w:szCs w:val="32"/>
        </w:rPr>
        <w:t>人，服药率</w:t>
      </w:r>
      <w:r w:rsidRPr="00B71E79">
        <w:rPr>
          <w:rFonts w:ascii="仿宋" w:eastAsia="仿宋" w:hAnsi="仿宋" w:cs="宋体" w:hint="eastAsia"/>
          <w:color w:val="000000"/>
          <w:sz w:val="32"/>
          <w:szCs w:val="32"/>
        </w:rPr>
        <w:t>98.45%</w:t>
      </w:r>
      <w:r w:rsidRPr="00B71E79">
        <w:rPr>
          <w:rFonts w:ascii="仿宋" w:eastAsia="仿宋" w:hAnsi="仿宋" w:cs="宋体" w:hint="eastAsia"/>
          <w:color w:val="000000"/>
          <w:sz w:val="32"/>
          <w:szCs w:val="32"/>
        </w:rPr>
        <w:t>，规律服药率</w:t>
      </w:r>
      <w:r w:rsidRPr="00B71E79">
        <w:rPr>
          <w:rFonts w:ascii="仿宋" w:eastAsia="仿宋" w:hAnsi="仿宋" w:cs="宋体" w:hint="eastAsia"/>
          <w:color w:val="000000"/>
          <w:sz w:val="32"/>
          <w:szCs w:val="32"/>
        </w:rPr>
        <w:t>92.9%</w:t>
      </w:r>
      <w:r w:rsidRPr="00B71E79">
        <w:rPr>
          <w:rFonts w:ascii="仿宋" w:eastAsia="仿宋" w:hAnsi="仿宋" w:cs="宋体" w:hint="eastAsia"/>
          <w:color w:val="000000"/>
          <w:sz w:val="32"/>
          <w:szCs w:val="32"/>
        </w:rPr>
        <w:t>。</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传染病及突发公共卫生事件报告和处置。全县共发现、登记各类传染病</w:t>
      </w:r>
      <w:r w:rsidRPr="00B71E79">
        <w:rPr>
          <w:rFonts w:ascii="仿宋" w:eastAsia="仿宋" w:hAnsi="仿宋" w:cs="宋体" w:hint="eastAsia"/>
          <w:color w:val="000000"/>
          <w:sz w:val="32"/>
          <w:szCs w:val="32"/>
        </w:rPr>
        <w:t>3914</w:t>
      </w:r>
      <w:r w:rsidRPr="00B71E79">
        <w:rPr>
          <w:rFonts w:ascii="仿宋" w:eastAsia="仿宋" w:hAnsi="仿宋" w:cs="宋体" w:hint="eastAsia"/>
          <w:color w:val="000000"/>
          <w:sz w:val="32"/>
          <w:szCs w:val="32"/>
        </w:rPr>
        <w:t>例，上报</w:t>
      </w:r>
      <w:r w:rsidRPr="00B71E79">
        <w:rPr>
          <w:rFonts w:ascii="仿宋" w:eastAsia="仿宋" w:hAnsi="仿宋" w:cs="宋体" w:hint="eastAsia"/>
          <w:color w:val="000000"/>
          <w:sz w:val="32"/>
          <w:szCs w:val="32"/>
        </w:rPr>
        <w:t>3914</w:t>
      </w:r>
      <w:r w:rsidRPr="00B71E79">
        <w:rPr>
          <w:rFonts w:ascii="仿宋" w:eastAsia="仿宋" w:hAnsi="仿宋" w:cs="宋体" w:hint="eastAsia"/>
          <w:color w:val="000000"/>
          <w:sz w:val="32"/>
          <w:szCs w:val="32"/>
        </w:rPr>
        <w:t>例，传染病报</w:t>
      </w:r>
      <w:r w:rsidRPr="00B71E79">
        <w:rPr>
          <w:rFonts w:ascii="仿宋" w:eastAsia="仿宋" w:hAnsi="仿宋" w:cs="宋体" w:hint="eastAsia"/>
          <w:color w:val="000000"/>
          <w:sz w:val="32"/>
          <w:szCs w:val="32"/>
        </w:rPr>
        <w:t>告率</w:t>
      </w:r>
      <w:r w:rsidRPr="00B71E79">
        <w:rPr>
          <w:rFonts w:ascii="仿宋" w:eastAsia="仿宋" w:hAnsi="仿宋" w:cs="宋体" w:hint="eastAsia"/>
          <w:color w:val="000000"/>
          <w:sz w:val="32"/>
          <w:szCs w:val="32"/>
        </w:rPr>
        <w:t>100%</w:t>
      </w:r>
      <w:r w:rsidRPr="00B71E79">
        <w:rPr>
          <w:rFonts w:ascii="仿宋" w:eastAsia="仿宋" w:hAnsi="仿宋" w:cs="宋体" w:hint="eastAsia"/>
          <w:color w:val="000000"/>
          <w:sz w:val="32"/>
          <w:szCs w:val="32"/>
        </w:rPr>
        <w:t>。建立突发公共卫生事件报告管理制度。</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疫情防控专项</w:t>
      </w:r>
      <w:r w:rsidRPr="00B71E79">
        <w:rPr>
          <w:rFonts w:ascii="仿宋" w:eastAsia="仿宋" w:hAnsi="仿宋" w:cs="宋体" w:hint="eastAsia"/>
          <w:color w:val="000000"/>
          <w:sz w:val="32"/>
          <w:szCs w:val="32"/>
        </w:rPr>
        <w:t>2804.64</w:t>
      </w:r>
      <w:r w:rsidRPr="00B71E79">
        <w:rPr>
          <w:rFonts w:ascii="仿宋" w:eastAsia="仿宋" w:hAnsi="仿宋" w:cs="宋体" w:hint="eastAsia"/>
          <w:color w:val="000000"/>
          <w:sz w:val="32"/>
          <w:szCs w:val="32"/>
        </w:rPr>
        <w:t>万元，防控基础设施改造项目、专用设备购置、防疫物资购置、工作人员临时性补助、日常运行费用等相关费用。</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00B71E79">
        <w:rPr>
          <w:rFonts w:ascii="仿宋" w:eastAsia="仿宋" w:hAnsi="仿宋" w:cs="宋体" w:hint="eastAsia"/>
          <w:color w:val="000000"/>
          <w:sz w:val="32"/>
          <w:szCs w:val="32"/>
        </w:rPr>
        <w:t>（5）</w:t>
      </w:r>
      <w:r w:rsidRPr="00B71E79">
        <w:rPr>
          <w:rFonts w:ascii="仿宋" w:eastAsia="仿宋" w:hAnsi="仿宋" w:cs="宋体" w:hint="eastAsia"/>
          <w:color w:val="000000"/>
          <w:sz w:val="32"/>
          <w:szCs w:val="32"/>
        </w:rPr>
        <w:t>计生大专项</w:t>
      </w:r>
      <w:r w:rsidRPr="00B71E79">
        <w:rPr>
          <w:rFonts w:ascii="仿宋" w:eastAsia="仿宋" w:hAnsi="仿宋" w:cs="宋体" w:hint="eastAsia"/>
          <w:color w:val="000000"/>
          <w:sz w:val="32"/>
          <w:szCs w:val="32"/>
        </w:rPr>
        <w:t>719.28</w:t>
      </w:r>
      <w:r w:rsidRPr="00B71E79">
        <w:rPr>
          <w:rFonts w:ascii="仿宋" w:eastAsia="仿宋" w:hAnsi="仿宋" w:cs="宋体" w:hint="eastAsia"/>
          <w:color w:val="000000"/>
          <w:sz w:val="32"/>
          <w:szCs w:val="32"/>
        </w:rPr>
        <w:t>万元，根据</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年计划生育服务项目转移支付预算和绩效目标，设置了数量指标、质量指标、时效指标、成本指标、社会效益指标、满意度指标</w:t>
      </w:r>
      <w:r w:rsidRPr="00B71E79">
        <w:rPr>
          <w:rFonts w:ascii="仿宋" w:eastAsia="仿宋" w:hAnsi="仿宋" w:cs="宋体" w:hint="eastAsia"/>
          <w:color w:val="000000"/>
          <w:sz w:val="32"/>
          <w:szCs w:val="32"/>
        </w:rPr>
        <w:t>6</w:t>
      </w:r>
      <w:r w:rsidRPr="00B71E79">
        <w:rPr>
          <w:rFonts w:ascii="仿宋" w:eastAsia="仿宋" w:hAnsi="仿宋" w:cs="宋体" w:hint="eastAsia"/>
          <w:color w:val="000000"/>
          <w:sz w:val="32"/>
          <w:szCs w:val="32"/>
        </w:rPr>
        <w:t>项目标，按政策标准确定计划生育奖扶目标人数、符合条件申报对象覆盖率</w:t>
      </w:r>
      <w:r w:rsidRPr="00B71E79">
        <w:rPr>
          <w:rFonts w:ascii="仿宋" w:eastAsia="仿宋" w:hAnsi="仿宋" w:cs="宋体" w:hint="eastAsia"/>
          <w:color w:val="000000"/>
          <w:sz w:val="32"/>
          <w:szCs w:val="32"/>
        </w:rPr>
        <w:t>100%</w:t>
      </w:r>
      <w:r w:rsidRPr="00B71E79">
        <w:rPr>
          <w:rFonts w:ascii="仿宋" w:eastAsia="仿宋" w:hAnsi="仿宋" w:cs="宋体" w:hint="eastAsia"/>
          <w:color w:val="000000"/>
          <w:sz w:val="32"/>
          <w:szCs w:val="32"/>
        </w:rPr>
        <w:t>，资金发放到位率</w:t>
      </w:r>
      <w:r w:rsidRPr="00B71E79">
        <w:rPr>
          <w:rFonts w:ascii="仿宋" w:eastAsia="仿宋" w:hAnsi="仿宋" w:cs="宋体" w:hint="eastAsia"/>
          <w:color w:val="000000"/>
          <w:sz w:val="32"/>
          <w:szCs w:val="32"/>
        </w:rPr>
        <w:t>100%</w:t>
      </w:r>
      <w:r w:rsidRPr="00B71E79">
        <w:rPr>
          <w:rFonts w:ascii="仿宋" w:eastAsia="仿宋" w:hAnsi="仿宋" w:cs="宋体" w:hint="eastAsia"/>
          <w:color w:val="000000"/>
          <w:sz w:val="32"/>
          <w:szCs w:val="32"/>
        </w:rPr>
        <w:t>目标人群满意度</w:t>
      </w:r>
      <w:r w:rsidRPr="00B71E79">
        <w:rPr>
          <w:rFonts w:ascii="仿宋" w:eastAsia="仿宋" w:hAnsi="仿宋" w:cs="宋体" w:hint="eastAsia"/>
          <w:color w:val="000000"/>
          <w:sz w:val="32"/>
          <w:szCs w:val="32"/>
        </w:rPr>
        <w:t>100%</w:t>
      </w:r>
      <w:r w:rsidRPr="00B71E79">
        <w:rPr>
          <w:rFonts w:ascii="仿宋" w:eastAsia="仿宋" w:hAnsi="仿宋" w:cs="宋体" w:hint="eastAsia"/>
          <w:color w:val="000000"/>
          <w:sz w:val="32"/>
          <w:szCs w:val="32"/>
        </w:rPr>
        <w:t>，家庭发展能力、社会稳定水平逐步提高。</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年我县</w:t>
      </w:r>
      <w:r w:rsidRPr="00B71E79">
        <w:rPr>
          <w:rFonts w:ascii="仿宋" w:eastAsia="仿宋" w:hAnsi="仿宋" w:cs="宋体" w:hint="eastAsia"/>
          <w:color w:val="000000"/>
          <w:sz w:val="32"/>
          <w:szCs w:val="32"/>
        </w:rPr>
        <w:t>奖励扶助发放人数</w:t>
      </w:r>
      <w:r w:rsidRPr="00B71E79">
        <w:rPr>
          <w:rFonts w:ascii="仿宋" w:eastAsia="仿宋" w:hAnsi="仿宋" w:cs="宋体" w:hint="eastAsia"/>
          <w:color w:val="000000"/>
          <w:sz w:val="32"/>
          <w:szCs w:val="32"/>
        </w:rPr>
        <w:t>1177</w:t>
      </w:r>
      <w:r w:rsidRPr="00B71E79">
        <w:rPr>
          <w:rFonts w:ascii="仿宋" w:eastAsia="仿宋" w:hAnsi="仿宋" w:cs="宋体" w:hint="eastAsia"/>
          <w:color w:val="000000"/>
          <w:sz w:val="32"/>
          <w:szCs w:val="32"/>
        </w:rPr>
        <w:t>人，共发放奖励金</w:t>
      </w:r>
      <w:r w:rsidRPr="00B71E79">
        <w:rPr>
          <w:rFonts w:ascii="仿宋" w:eastAsia="仿宋" w:hAnsi="仿宋" w:cs="宋体" w:hint="eastAsia"/>
          <w:color w:val="000000"/>
          <w:sz w:val="32"/>
          <w:szCs w:val="32"/>
        </w:rPr>
        <w:t>169.488</w:t>
      </w:r>
      <w:r w:rsidRPr="00B71E79">
        <w:rPr>
          <w:rFonts w:ascii="仿宋" w:eastAsia="仿宋" w:hAnsi="仿宋" w:cs="宋体" w:hint="eastAsia"/>
          <w:color w:val="000000"/>
          <w:sz w:val="32"/>
          <w:szCs w:val="32"/>
        </w:rPr>
        <w:t>万元（每人每年发放</w:t>
      </w:r>
      <w:r w:rsidRPr="00B71E79">
        <w:rPr>
          <w:rFonts w:ascii="仿宋" w:eastAsia="仿宋" w:hAnsi="仿宋" w:cs="宋体" w:hint="eastAsia"/>
          <w:color w:val="000000"/>
          <w:sz w:val="32"/>
          <w:szCs w:val="32"/>
        </w:rPr>
        <w:t>1440</w:t>
      </w:r>
      <w:r w:rsidRPr="00B71E79">
        <w:rPr>
          <w:rFonts w:ascii="仿宋" w:eastAsia="仿宋" w:hAnsi="仿宋" w:cs="宋体" w:hint="eastAsia"/>
          <w:color w:val="000000"/>
          <w:sz w:val="32"/>
          <w:szCs w:val="32"/>
        </w:rPr>
        <w:t>元），计划生育家庭特别扶助对象</w:t>
      </w:r>
      <w:r w:rsidRPr="00B71E79">
        <w:rPr>
          <w:rFonts w:ascii="仿宋" w:eastAsia="仿宋" w:hAnsi="仿宋" w:cs="宋体" w:hint="eastAsia"/>
          <w:color w:val="000000"/>
          <w:sz w:val="32"/>
          <w:szCs w:val="32"/>
        </w:rPr>
        <w:t>186</w:t>
      </w:r>
      <w:r w:rsidRPr="00B71E79">
        <w:rPr>
          <w:rFonts w:ascii="仿宋" w:eastAsia="仿宋" w:hAnsi="仿宋" w:cs="宋体" w:hint="eastAsia"/>
          <w:color w:val="000000"/>
          <w:sz w:val="32"/>
          <w:szCs w:val="32"/>
        </w:rPr>
        <w:t>人，共发放奖励金</w:t>
      </w:r>
      <w:r w:rsidRPr="00B71E79">
        <w:rPr>
          <w:rFonts w:ascii="仿宋" w:eastAsia="仿宋" w:hAnsi="仿宋" w:cs="宋体" w:hint="eastAsia"/>
          <w:color w:val="000000"/>
          <w:sz w:val="32"/>
          <w:szCs w:val="32"/>
        </w:rPr>
        <w:t>231.876</w:t>
      </w:r>
      <w:r w:rsidRPr="00B71E79">
        <w:rPr>
          <w:rFonts w:ascii="仿宋" w:eastAsia="仿宋" w:hAnsi="仿宋" w:cs="宋体" w:hint="eastAsia"/>
          <w:color w:val="000000"/>
          <w:sz w:val="32"/>
          <w:szCs w:val="32"/>
        </w:rPr>
        <w:t>万元，计划生育“两扶”资金共发放</w:t>
      </w:r>
      <w:r w:rsidRPr="00B71E79">
        <w:rPr>
          <w:rFonts w:ascii="仿宋" w:eastAsia="仿宋" w:hAnsi="仿宋" w:cs="宋体" w:hint="eastAsia"/>
          <w:color w:val="000000"/>
          <w:sz w:val="32"/>
          <w:szCs w:val="32"/>
        </w:rPr>
        <w:t>401.364</w:t>
      </w:r>
      <w:r w:rsidRPr="00B71E79">
        <w:rPr>
          <w:rFonts w:ascii="仿宋" w:eastAsia="仿宋" w:hAnsi="仿宋" w:cs="宋体" w:hint="eastAsia"/>
          <w:color w:val="000000"/>
          <w:sz w:val="32"/>
          <w:szCs w:val="32"/>
        </w:rPr>
        <w:t>万元（其中中央补助资金</w:t>
      </w:r>
      <w:r w:rsidRPr="00B71E79">
        <w:rPr>
          <w:rFonts w:ascii="仿宋" w:eastAsia="仿宋" w:hAnsi="仿宋" w:cs="宋体" w:hint="eastAsia"/>
          <w:color w:val="000000"/>
          <w:sz w:val="32"/>
          <w:szCs w:val="32"/>
        </w:rPr>
        <w:t>115</w:t>
      </w:r>
      <w:r w:rsidRPr="00B71E79">
        <w:rPr>
          <w:rFonts w:ascii="仿宋" w:eastAsia="仿宋" w:hAnsi="仿宋" w:cs="宋体" w:hint="eastAsia"/>
          <w:color w:val="000000"/>
          <w:sz w:val="32"/>
          <w:szCs w:val="32"/>
        </w:rPr>
        <w:t>万元，省级补助</w:t>
      </w:r>
      <w:r w:rsidRPr="00B71E79">
        <w:rPr>
          <w:rFonts w:ascii="仿宋" w:eastAsia="仿宋" w:hAnsi="仿宋" w:cs="宋体" w:hint="eastAsia"/>
          <w:color w:val="000000"/>
          <w:sz w:val="32"/>
          <w:szCs w:val="32"/>
        </w:rPr>
        <w:t>97.1</w:t>
      </w:r>
      <w:r w:rsidRPr="00B71E79">
        <w:rPr>
          <w:rFonts w:ascii="仿宋" w:eastAsia="仿宋" w:hAnsi="仿宋" w:cs="宋体" w:hint="eastAsia"/>
          <w:color w:val="000000"/>
          <w:sz w:val="32"/>
          <w:szCs w:val="32"/>
        </w:rPr>
        <w:t>万元，县级配套</w:t>
      </w:r>
      <w:r w:rsidRPr="00B71E79">
        <w:rPr>
          <w:rFonts w:ascii="仿宋" w:eastAsia="仿宋" w:hAnsi="仿宋" w:cs="宋体" w:hint="eastAsia"/>
          <w:color w:val="000000"/>
          <w:sz w:val="32"/>
          <w:szCs w:val="32"/>
        </w:rPr>
        <w:t>189.275</w:t>
      </w:r>
      <w:r w:rsidRPr="00B71E79">
        <w:rPr>
          <w:rFonts w:ascii="仿宋" w:eastAsia="仿宋" w:hAnsi="仿宋" w:cs="宋体" w:hint="eastAsia"/>
          <w:color w:val="000000"/>
          <w:sz w:val="32"/>
          <w:szCs w:val="32"/>
        </w:rPr>
        <w:t>万元）。</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年独生子女保健费</w:t>
      </w:r>
      <w:r w:rsidRPr="00B71E79">
        <w:rPr>
          <w:rFonts w:ascii="仿宋" w:eastAsia="仿宋" w:hAnsi="仿宋" w:cs="宋体" w:hint="eastAsia"/>
          <w:color w:val="000000"/>
          <w:sz w:val="32"/>
          <w:szCs w:val="32"/>
        </w:rPr>
        <w:t>68</w:t>
      </w:r>
      <w:r w:rsidRPr="00B71E79">
        <w:rPr>
          <w:rFonts w:ascii="仿宋" w:eastAsia="仿宋" w:hAnsi="仿宋" w:cs="宋体" w:hint="eastAsia"/>
          <w:color w:val="000000"/>
          <w:sz w:val="32"/>
          <w:szCs w:val="32"/>
        </w:rPr>
        <w:t>人，共发放奖励金</w:t>
      </w:r>
      <w:r w:rsidRPr="00B71E79">
        <w:rPr>
          <w:rFonts w:ascii="仿宋" w:eastAsia="仿宋" w:hAnsi="仿宋" w:cs="宋体" w:hint="eastAsia"/>
          <w:color w:val="000000"/>
          <w:sz w:val="32"/>
          <w:szCs w:val="32"/>
        </w:rPr>
        <w:t>2.448</w:t>
      </w:r>
      <w:r w:rsidRPr="00B71E79">
        <w:rPr>
          <w:rFonts w:ascii="仿宋" w:eastAsia="仿宋" w:hAnsi="仿宋" w:cs="宋体" w:hint="eastAsia"/>
          <w:color w:val="000000"/>
          <w:sz w:val="32"/>
          <w:szCs w:val="32"/>
        </w:rPr>
        <w:t>万元，省级补助</w:t>
      </w:r>
      <w:r w:rsidRPr="00B71E79">
        <w:rPr>
          <w:rFonts w:ascii="仿宋" w:eastAsia="仿宋" w:hAnsi="仿宋" w:cs="宋体" w:hint="eastAsia"/>
          <w:color w:val="000000"/>
          <w:sz w:val="32"/>
          <w:szCs w:val="32"/>
        </w:rPr>
        <w:t>0.49</w:t>
      </w:r>
      <w:r w:rsidRPr="00B71E79">
        <w:rPr>
          <w:rFonts w:ascii="仿宋" w:eastAsia="仿宋" w:hAnsi="仿宋" w:cs="宋体" w:hint="eastAsia"/>
          <w:color w:val="000000"/>
          <w:sz w:val="32"/>
          <w:szCs w:val="32"/>
        </w:rPr>
        <w:t>万元，县级配套</w:t>
      </w:r>
      <w:r w:rsidRPr="00B71E79">
        <w:rPr>
          <w:rFonts w:ascii="仿宋" w:eastAsia="仿宋" w:hAnsi="仿宋" w:cs="宋体" w:hint="eastAsia"/>
          <w:color w:val="000000"/>
          <w:sz w:val="32"/>
          <w:szCs w:val="32"/>
        </w:rPr>
        <w:t>1.958</w:t>
      </w:r>
      <w:r w:rsidRPr="00B71E79">
        <w:rPr>
          <w:rFonts w:ascii="仿宋" w:eastAsia="仿宋" w:hAnsi="仿宋" w:cs="宋体" w:hint="eastAsia"/>
          <w:color w:val="000000"/>
          <w:sz w:val="32"/>
          <w:szCs w:val="32"/>
        </w:rPr>
        <w:t>万元。从群众的反映和通过这次绩效评价的反应，群众对计划生育家庭发展政策、服务情况很满意，客观真实地体现了实施计划生育家庭发展制度，有力</w:t>
      </w:r>
      <w:r w:rsidRPr="00B71E79">
        <w:rPr>
          <w:rFonts w:ascii="仿宋" w:eastAsia="仿宋" w:hAnsi="仿宋" w:cs="宋体" w:hint="eastAsia"/>
          <w:color w:val="000000"/>
          <w:sz w:val="32"/>
          <w:szCs w:val="32"/>
        </w:rPr>
        <w:t>地促进了人口家庭工作的新发展，取得了比较明显的良好社会绩效。</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（三）“三公”经费使用和管理情况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年度“三公”经费财政拨款预算为</w:t>
      </w:r>
      <w:r w:rsidRPr="00B71E79">
        <w:rPr>
          <w:rFonts w:ascii="仿宋" w:eastAsia="仿宋" w:hAnsi="仿宋" w:cs="宋体" w:hint="eastAsia"/>
          <w:color w:val="000000"/>
          <w:sz w:val="32"/>
          <w:szCs w:val="32"/>
        </w:rPr>
        <w:t>5.4</w:t>
      </w:r>
      <w:r w:rsidRPr="00B71E79">
        <w:rPr>
          <w:rFonts w:ascii="仿宋" w:eastAsia="仿宋" w:hAnsi="仿宋" w:cs="宋体" w:hint="eastAsia"/>
          <w:color w:val="000000"/>
          <w:sz w:val="32"/>
          <w:szCs w:val="32"/>
        </w:rPr>
        <w:t>万元，其中：公务用车运行费</w:t>
      </w:r>
      <w:r w:rsidRPr="00B71E79">
        <w:rPr>
          <w:rFonts w:ascii="仿宋" w:eastAsia="仿宋" w:hAnsi="仿宋" w:cs="宋体" w:hint="eastAsia"/>
          <w:color w:val="000000"/>
          <w:sz w:val="32"/>
          <w:szCs w:val="32"/>
        </w:rPr>
        <w:t>2.4</w:t>
      </w:r>
      <w:r w:rsidRPr="00B71E79">
        <w:rPr>
          <w:rFonts w:ascii="仿宋" w:eastAsia="仿宋" w:hAnsi="仿宋" w:cs="宋体" w:hint="eastAsia"/>
          <w:color w:val="000000"/>
          <w:sz w:val="32"/>
          <w:szCs w:val="32"/>
        </w:rPr>
        <w:t>万元，公务接待费</w:t>
      </w:r>
      <w:r w:rsidRP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万元。</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年度决算数为</w:t>
      </w:r>
      <w:r w:rsidRPr="00B71E79">
        <w:rPr>
          <w:rFonts w:ascii="仿宋" w:eastAsia="仿宋" w:hAnsi="仿宋" w:cs="宋体" w:hint="eastAsia"/>
          <w:color w:val="000000"/>
          <w:sz w:val="32"/>
          <w:szCs w:val="32"/>
        </w:rPr>
        <w:t>4.43</w:t>
      </w:r>
      <w:r w:rsidRPr="00B71E79">
        <w:rPr>
          <w:rFonts w:ascii="仿宋" w:eastAsia="仿宋" w:hAnsi="仿宋" w:cs="宋体" w:hint="eastAsia"/>
          <w:color w:val="000000"/>
          <w:sz w:val="32"/>
          <w:szCs w:val="32"/>
        </w:rPr>
        <w:t>万元，其中公车运行维护</w:t>
      </w:r>
      <w:r w:rsidRPr="00B71E79">
        <w:rPr>
          <w:rFonts w:ascii="仿宋" w:eastAsia="仿宋" w:hAnsi="仿宋" w:cs="宋体" w:hint="eastAsia"/>
          <w:color w:val="000000"/>
          <w:sz w:val="32"/>
          <w:szCs w:val="32"/>
        </w:rPr>
        <w:t>2.40</w:t>
      </w:r>
      <w:r w:rsidRPr="00B71E79">
        <w:rPr>
          <w:rFonts w:ascii="仿宋" w:eastAsia="仿宋" w:hAnsi="仿宋" w:cs="宋体" w:hint="eastAsia"/>
          <w:color w:val="000000"/>
          <w:sz w:val="32"/>
          <w:szCs w:val="32"/>
        </w:rPr>
        <w:t>万元，公务接待</w:t>
      </w:r>
      <w:r w:rsidRPr="00B71E79">
        <w:rPr>
          <w:rFonts w:ascii="仿宋" w:eastAsia="仿宋" w:hAnsi="仿宋" w:cs="宋体" w:hint="eastAsia"/>
          <w:color w:val="000000"/>
          <w:sz w:val="32"/>
          <w:szCs w:val="32"/>
        </w:rPr>
        <w:t>2.03</w:t>
      </w:r>
      <w:r w:rsidRPr="00B71E79">
        <w:rPr>
          <w:rFonts w:ascii="仿宋" w:eastAsia="仿宋" w:hAnsi="仿宋" w:cs="宋体" w:hint="eastAsia"/>
          <w:color w:val="000000"/>
          <w:sz w:val="32"/>
          <w:szCs w:val="32"/>
        </w:rPr>
        <w:t>万元。“三公”经费支出较上年相比实现较好控制，成效明显。</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黑体" w:eastAsia="黑体" w:hAnsi="黑体" w:cs="宋体" w:hint="eastAsia"/>
          <w:color w:val="000000"/>
          <w:sz w:val="32"/>
          <w:szCs w:val="32"/>
        </w:rPr>
        <w:t xml:space="preserve">　　三、政府性基金预算支出情况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年本单位无政府性基金预算支出。</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黑体" w:eastAsia="黑体" w:hAnsi="黑体" w:cs="宋体" w:hint="eastAsia"/>
          <w:color w:val="000000"/>
          <w:sz w:val="32"/>
          <w:szCs w:val="32"/>
        </w:rPr>
        <w:t xml:space="preserve">　　四、</w:t>
      </w:r>
      <w:r w:rsidRPr="00B71E79">
        <w:rPr>
          <w:rFonts w:ascii="黑体" w:eastAsia="黑体" w:hAnsi="黑体" w:cs="宋体" w:hint="eastAsia"/>
          <w:color w:val="000000"/>
          <w:sz w:val="32"/>
          <w:szCs w:val="32"/>
        </w:rPr>
        <w:t>国有资本经营预算支出情况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年本单位无国有资本经营预算支出。</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黑体" w:eastAsia="黑体" w:hAnsi="黑体" w:cs="宋体" w:hint="eastAsia"/>
          <w:color w:val="000000"/>
          <w:sz w:val="32"/>
          <w:szCs w:val="32"/>
        </w:rPr>
        <w:t xml:space="preserve">　　五、社会</w:t>
      </w:r>
      <w:r w:rsidRPr="00B71E79">
        <w:rPr>
          <w:rFonts w:ascii="黑体" w:eastAsia="黑体" w:hAnsi="黑体" w:cs="宋体" w:hint="eastAsia"/>
          <w:color w:val="000000"/>
          <w:sz w:val="32"/>
          <w:szCs w:val="32"/>
        </w:rPr>
        <w:t>保险基金预算支出情况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年本单位无社会保险基金预算支出。</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t xml:space="preserve">　　</w:t>
      </w:r>
      <w:r w:rsidRPr="00B71E79">
        <w:rPr>
          <w:rFonts w:ascii="黑体" w:eastAsia="黑体" w:hAnsi="黑体" w:cs="宋体" w:hint="eastAsia"/>
          <w:color w:val="000000"/>
          <w:sz w:val="32"/>
          <w:szCs w:val="32"/>
        </w:rPr>
        <w:t>六、</w:t>
      </w:r>
      <w:r w:rsidRPr="00B71E79">
        <w:rPr>
          <w:rFonts w:ascii="黑体" w:eastAsia="黑体" w:hAnsi="黑体" w:cs="宋体" w:hint="eastAsia"/>
          <w:color w:val="000000"/>
          <w:sz w:val="32"/>
          <w:szCs w:val="32"/>
        </w:rPr>
        <w:t>整体支出绩效情况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楷体" w:eastAsia="楷体" w:hAnsi="楷体" w:cs="宋体" w:hint="eastAsia"/>
          <w:b/>
          <w:color w:val="000000"/>
          <w:sz w:val="32"/>
          <w:szCs w:val="32"/>
        </w:rPr>
        <w:t xml:space="preserve">　　（一）党风建设走深走实。</w:t>
      </w:r>
      <w:r w:rsidRPr="00B71E79">
        <w:rPr>
          <w:rFonts w:ascii="仿宋" w:eastAsia="仿宋" w:hAnsi="仿宋" w:cs="宋体" w:hint="eastAsia"/>
          <w:color w:val="000000"/>
          <w:sz w:val="32"/>
          <w:szCs w:val="32"/>
        </w:rPr>
        <w:t>深刻汲取周献京案教训，医德医风领域集中整治行动全面铺开，对全县医疗卫生机构开展</w:t>
      </w:r>
      <w:r w:rsidRP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轮问题全覆盖督查，政风行风明显改善。开展“党建</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”系列义诊活动</w:t>
      </w:r>
      <w:r w:rsidRPr="00B71E79">
        <w:rPr>
          <w:rFonts w:ascii="仿宋" w:eastAsia="仿宋" w:hAnsi="仿宋" w:cs="宋体" w:hint="eastAsia"/>
          <w:color w:val="000000"/>
          <w:sz w:val="32"/>
          <w:szCs w:val="32"/>
        </w:rPr>
        <w:t>150</w:t>
      </w:r>
      <w:r w:rsidRPr="00B71E79">
        <w:rPr>
          <w:rFonts w:ascii="仿宋" w:eastAsia="仿宋" w:hAnsi="仿宋" w:cs="宋体" w:hint="eastAsia"/>
          <w:color w:val="000000"/>
          <w:sz w:val="32"/>
          <w:szCs w:val="32"/>
        </w:rPr>
        <w:t>次，在市级以上主流媒体刊发稿件</w:t>
      </w:r>
      <w:r w:rsidRPr="00B71E79">
        <w:rPr>
          <w:rFonts w:ascii="仿宋" w:eastAsia="仿宋" w:hAnsi="仿宋" w:cs="宋体" w:hint="eastAsia"/>
          <w:color w:val="000000"/>
          <w:sz w:val="32"/>
          <w:szCs w:val="32"/>
        </w:rPr>
        <w:t>349</w:t>
      </w:r>
      <w:r w:rsidRPr="00B71E79">
        <w:rPr>
          <w:rFonts w:ascii="仿宋" w:eastAsia="仿宋" w:hAnsi="仿宋" w:cs="宋体" w:hint="eastAsia"/>
          <w:color w:val="000000"/>
          <w:sz w:val="32"/>
          <w:szCs w:val="32"/>
        </w:rPr>
        <w:t>篇，计生保障做法在国家《人口与健康》专题刊登，上稿量居全市前列，卫健好声音持续唱响。</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（二）防控风险从严从紧。</w:t>
      </w:r>
      <w:r w:rsidRPr="00B71E79">
        <w:rPr>
          <w:rFonts w:ascii="仿宋" w:eastAsia="仿宋" w:hAnsi="仿宋" w:cs="宋体" w:hint="eastAsia"/>
          <w:color w:val="000000"/>
          <w:sz w:val="32"/>
          <w:szCs w:val="32"/>
        </w:rPr>
        <w:t>抓好“乙类乙管”防控措施落实，</w:t>
      </w:r>
      <w:r w:rsidRPr="00B71E79">
        <w:rPr>
          <w:rFonts w:ascii="仿宋" w:eastAsia="仿宋" w:hAnsi="仿宋" w:cs="宋体" w:hint="eastAsia"/>
          <w:color w:val="000000"/>
          <w:sz w:val="32"/>
          <w:szCs w:val="32"/>
        </w:rPr>
        <w:t>18</w:t>
      </w:r>
      <w:r w:rsidRPr="00B71E79">
        <w:rPr>
          <w:rFonts w:ascii="仿宋" w:eastAsia="仿宋" w:hAnsi="仿宋" w:cs="宋体" w:hint="eastAsia"/>
          <w:color w:val="000000"/>
          <w:sz w:val="32"/>
          <w:szCs w:val="32"/>
        </w:rPr>
        <w:t>家医疗机构实现传染病监测网络直报全覆盖，参加全市传染病监</w:t>
      </w:r>
      <w:r w:rsidRPr="00B71E79">
        <w:rPr>
          <w:rFonts w:ascii="仿宋" w:eastAsia="仿宋" w:hAnsi="仿宋" w:cs="宋体" w:hint="eastAsia"/>
          <w:color w:val="000000"/>
          <w:sz w:val="32"/>
          <w:szCs w:val="32"/>
        </w:rPr>
        <w:t>测演练比武团体获二等奖。强化安全生产责任落实，逢会必讲安全，开展巡查</w:t>
      </w:r>
      <w:r w:rsidRPr="00B71E79">
        <w:rPr>
          <w:rFonts w:ascii="仿宋" w:eastAsia="仿宋" w:hAnsi="仿宋" w:cs="宋体" w:hint="eastAsia"/>
          <w:color w:val="000000"/>
          <w:sz w:val="32"/>
          <w:szCs w:val="32"/>
        </w:rPr>
        <w:t>120</w:t>
      </w:r>
      <w:r w:rsidRPr="00B71E79">
        <w:rPr>
          <w:rFonts w:ascii="仿宋" w:eastAsia="仿宋" w:hAnsi="仿宋" w:cs="宋体" w:hint="eastAsia"/>
          <w:color w:val="000000"/>
          <w:sz w:val="32"/>
          <w:szCs w:val="32"/>
        </w:rPr>
        <w:t>余家次，排查安全隐患</w:t>
      </w:r>
      <w:r w:rsidRPr="00B71E79">
        <w:rPr>
          <w:rFonts w:ascii="仿宋" w:eastAsia="仿宋" w:hAnsi="仿宋" w:cs="宋体" w:hint="eastAsia"/>
          <w:color w:val="000000"/>
          <w:sz w:val="32"/>
          <w:szCs w:val="32"/>
        </w:rPr>
        <w:t>35</w:t>
      </w:r>
      <w:r w:rsidRPr="00B71E79">
        <w:rPr>
          <w:rFonts w:ascii="仿宋" w:eastAsia="仿宋" w:hAnsi="仿宋" w:cs="宋体" w:hint="eastAsia"/>
          <w:color w:val="000000"/>
          <w:sz w:val="32"/>
          <w:szCs w:val="32"/>
        </w:rPr>
        <w:t>处。化解医患纠纷</w:t>
      </w:r>
      <w:r w:rsidRPr="00B71E79">
        <w:rPr>
          <w:rFonts w:ascii="仿宋" w:eastAsia="仿宋" w:hAnsi="仿宋" w:cs="宋体" w:hint="eastAsia"/>
          <w:color w:val="000000"/>
          <w:sz w:val="32"/>
          <w:szCs w:val="32"/>
        </w:rPr>
        <w:t>20</w:t>
      </w:r>
      <w:r w:rsidRPr="00B71E79">
        <w:rPr>
          <w:rFonts w:ascii="仿宋" w:eastAsia="仿宋" w:hAnsi="仿宋" w:cs="宋体" w:hint="eastAsia"/>
          <w:color w:val="000000"/>
          <w:sz w:val="32"/>
          <w:szCs w:val="32"/>
        </w:rPr>
        <w:t>起，受理办结各类信访件</w:t>
      </w:r>
      <w:r w:rsidRPr="00B71E79">
        <w:rPr>
          <w:rFonts w:ascii="仿宋" w:eastAsia="仿宋" w:hAnsi="仿宋" w:cs="宋体" w:hint="eastAsia"/>
          <w:color w:val="000000"/>
          <w:sz w:val="32"/>
          <w:szCs w:val="32"/>
        </w:rPr>
        <w:t>14</w:t>
      </w:r>
      <w:r w:rsidRPr="00B71E79">
        <w:rPr>
          <w:rFonts w:ascii="仿宋" w:eastAsia="仿宋" w:hAnsi="仿宋" w:cs="宋体" w:hint="eastAsia"/>
          <w:color w:val="000000"/>
          <w:sz w:val="32"/>
          <w:szCs w:val="32"/>
        </w:rPr>
        <w:t>件、投诉件</w:t>
      </w:r>
      <w:r w:rsidRPr="00B71E79">
        <w:rPr>
          <w:rFonts w:ascii="仿宋" w:eastAsia="仿宋" w:hAnsi="仿宋" w:cs="宋体" w:hint="eastAsia"/>
          <w:color w:val="000000"/>
          <w:sz w:val="32"/>
          <w:szCs w:val="32"/>
        </w:rPr>
        <w:t>108</w:t>
      </w:r>
      <w:r w:rsidRPr="00B71E79">
        <w:rPr>
          <w:rFonts w:ascii="仿宋" w:eastAsia="仿宋" w:hAnsi="仿宋" w:cs="宋体" w:hint="eastAsia"/>
          <w:color w:val="000000"/>
          <w:sz w:val="32"/>
          <w:szCs w:val="32"/>
        </w:rPr>
        <w:t>件。</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（三）深化医改有力有效。</w:t>
      </w:r>
      <w:r w:rsidRPr="00B71E79">
        <w:rPr>
          <w:rFonts w:ascii="仿宋" w:eastAsia="仿宋" w:hAnsi="仿宋" w:cs="宋体" w:hint="eastAsia"/>
          <w:color w:val="000000"/>
          <w:sz w:val="32"/>
          <w:szCs w:val="32"/>
        </w:rPr>
        <w:t>外出考察学习医改工作</w:t>
      </w:r>
      <w:r w:rsidRP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次、到乡镇卫生院调研</w:t>
      </w:r>
      <w:r w:rsidRP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次，形成专题报告供县领导决策参考，研究拟定系列配套方案，确定了“医共体怎么干”的思路举措。新增省级重点专科</w:t>
      </w:r>
      <w:r w:rsidRP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个，免笔试招引紧缺人才</w:t>
      </w:r>
      <w:r w:rsidRPr="00B71E79">
        <w:rPr>
          <w:rFonts w:ascii="仿宋" w:eastAsia="仿宋" w:hAnsi="仿宋" w:cs="宋体" w:hint="eastAsia"/>
          <w:color w:val="000000"/>
          <w:sz w:val="32"/>
          <w:szCs w:val="32"/>
        </w:rPr>
        <w:t>26</w:t>
      </w:r>
      <w:r w:rsidRPr="00B71E79">
        <w:rPr>
          <w:rFonts w:ascii="仿宋" w:eastAsia="仿宋" w:hAnsi="仿宋" w:cs="宋体" w:hint="eastAsia"/>
          <w:color w:val="000000"/>
          <w:sz w:val="32"/>
          <w:szCs w:val="32"/>
        </w:rPr>
        <w:t>名。落实医用耗材集采政策，为患者节省费用</w:t>
      </w:r>
      <w:r w:rsidRPr="00B71E79">
        <w:rPr>
          <w:rFonts w:ascii="仿宋" w:eastAsia="仿宋" w:hAnsi="仿宋" w:cs="宋体" w:hint="eastAsia"/>
          <w:color w:val="000000"/>
          <w:sz w:val="32"/>
          <w:szCs w:val="32"/>
        </w:rPr>
        <w:t>286.51</w:t>
      </w:r>
      <w:r w:rsidRPr="00B71E79">
        <w:rPr>
          <w:rFonts w:ascii="仿宋" w:eastAsia="仿宋" w:hAnsi="仿宋" w:cs="宋体" w:hint="eastAsia"/>
          <w:color w:val="000000"/>
          <w:sz w:val="32"/>
          <w:szCs w:val="32"/>
        </w:rPr>
        <w:t>万元。推出医共体内全员岗位聘用制管理，破解医共体融合难题。支</w:t>
      </w:r>
      <w:r w:rsidRPr="00B71E79">
        <w:rPr>
          <w:rFonts w:ascii="仿宋" w:eastAsia="仿宋" w:hAnsi="仿宋" w:cs="宋体" w:hint="eastAsia"/>
          <w:color w:val="000000"/>
          <w:sz w:val="32"/>
          <w:szCs w:val="32"/>
        </w:rPr>
        <w:lastRenderedPageBreak/>
        <w:t>持乡镇卫生院“一院一品”错位</w:t>
      </w:r>
      <w:r w:rsidRPr="00B71E79">
        <w:rPr>
          <w:rFonts w:ascii="仿宋" w:eastAsia="仿宋" w:hAnsi="仿宋" w:cs="宋体" w:hint="eastAsia"/>
          <w:color w:val="000000"/>
          <w:sz w:val="32"/>
          <w:szCs w:val="32"/>
        </w:rPr>
        <w:t>发展，汾市、金江卫生院已打造成中医康复特色专科，在汾市中心卫生院推行智慧化两病医防融合门诊项目试点，两病规范管理率“双百”。基层诊疗人次提升</w:t>
      </w:r>
      <w:r w:rsidRPr="00B71E79">
        <w:rPr>
          <w:rFonts w:ascii="仿宋" w:eastAsia="仿宋" w:hAnsi="仿宋" w:cs="宋体" w:hint="eastAsia"/>
          <w:color w:val="000000"/>
          <w:sz w:val="32"/>
          <w:szCs w:val="32"/>
        </w:rPr>
        <w:t>16.65%</w:t>
      </w:r>
      <w:r w:rsidRPr="00B71E79">
        <w:rPr>
          <w:rFonts w:ascii="仿宋" w:eastAsia="仿宋" w:hAnsi="仿宋" w:cs="宋体" w:hint="eastAsia"/>
          <w:color w:val="000000"/>
          <w:sz w:val="32"/>
          <w:szCs w:val="32"/>
        </w:rPr>
        <w:t>，中医诊疗量提升到</w:t>
      </w:r>
      <w:r w:rsidRPr="00B71E79">
        <w:rPr>
          <w:rFonts w:ascii="仿宋" w:eastAsia="仿宋" w:hAnsi="仿宋" w:cs="宋体" w:hint="eastAsia"/>
          <w:color w:val="000000"/>
          <w:sz w:val="32"/>
          <w:szCs w:val="32"/>
        </w:rPr>
        <w:t>46.99%</w:t>
      </w:r>
      <w:r w:rsidRPr="00B71E79">
        <w:rPr>
          <w:rFonts w:ascii="仿宋" w:eastAsia="仿宋" w:hAnsi="仿宋" w:cs="宋体" w:hint="eastAsia"/>
          <w:color w:val="000000"/>
          <w:sz w:val="32"/>
          <w:szCs w:val="32"/>
        </w:rPr>
        <w:t>。</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（四）医疗服务精准精细。</w:t>
      </w:r>
      <w:r w:rsidRPr="00B71E79">
        <w:rPr>
          <w:rFonts w:ascii="仿宋" w:eastAsia="仿宋" w:hAnsi="仿宋" w:cs="宋体" w:hint="eastAsia"/>
          <w:color w:val="000000"/>
          <w:sz w:val="32"/>
          <w:szCs w:val="32"/>
        </w:rPr>
        <w:t>县人民医院、县疾控中心迁建项目进入装修扫尾阶段，县妇幼保健院完成标准化建设通过验收。县妇女儿童专科医院建设项目加快包装，有望打造公立医院错位发展新格局。卒中、危重孕产妇和新生儿三家急救中心通过国家验收投入运行，县域危重症急救能力显著提升。先后</w:t>
      </w:r>
      <w:r w:rsidRPr="00B71E79">
        <w:rPr>
          <w:rFonts w:ascii="仿宋" w:eastAsia="仿宋" w:hAnsi="仿宋" w:cs="宋体" w:hint="eastAsia"/>
          <w:color w:val="000000"/>
          <w:sz w:val="32"/>
          <w:szCs w:val="32"/>
        </w:rPr>
        <w:t>20</w:t>
      </w:r>
      <w:r w:rsidRPr="00B71E79">
        <w:rPr>
          <w:rFonts w:ascii="仿宋" w:eastAsia="仿宋" w:hAnsi="仿宋" w:cs="宋体" w:hint="eastAsia"/>
          <w:color w:val="000000"/>
          <w:sz w:val="32"/>
          <w:szCs w:val="32"/>
        </w:rPr>
        <w:t>余次赴省市对接，争资到位</w:t>
      </w:r>
      <w:r w:rsidRPr="00B71E79">
        <w:rPr>
          <w:rFonts w:ascii="仿宋" w:eastAsia="仿宋" w:hAnsi="仿宋" w:cs="宋体" w:hint="eastAsia"/>
          <w:color w:val="000000"/>
          <w:sz w:val="32"/>
          <w:szCs w:val="32"/>
        </w:rPr>
        <w:t>5221</w:t>
      </w:r>
      <w:r w:rsidRPr="00B71E79">
        <w:rPr>
          <w:rFonts w:ascii="仿宋" w:eastAsia="仿宋" w:hAnsi="仿宋" w:cs="宋体" w:hint="eastAsia"/>
          <w:color w:val="000000"/>
          <w:sz w:val="32"/>
          <w:szCs w:val="32"/>
        </w:rPr>
        <w:t>万元、完成</w:t>
      </w:r>
      <w:r w:rsidRPr="00B71E79">
        <w:rPr>
          <w:rFonts w:ascii="仿宋" w:eastAsia="仿宋" w:hAnsi="仿宋" w:cs="宋体" w:hint="eastAsia"/>
          <w:color w:val="000000"/>
          <w:sz w:val="32"/>
          <w:szCs w:val="32"/>
        </w:rPr>
        <w:t>107%</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县人民医院入选“全国公立医院高质量发展典型优秀案例”“中国县域医院出血中心联盟理事单位”。南强镇中心卫生院获国家“优质服务基层行”通报表扬。</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（五）公卫服务聚焦聚力。</w:t>
      </w:r>
      <w:r w:rsidRPr="00B71E79">
        <w:rPr>
          <w:rFonts w:ascii="仿宋" w:eastAsia="仿宋" w:hAnsi="仿宋" w:cs="宋体" w:hint="eastAsia"/>
          <w:color w:val="000000"/>
          <w:sz w:val="32"/>
          <w:szCs w:val="32"/>
        </w:rPr>
        <w:t>深化健康临武行动，获评“健康郴州行动先进县市区”。推行基卫服务绩点制管理，居民电子健康档案建档率、家庭医生签约率、严重精神障碍患者管理率分别达</w:t>
      </w:r>
      <w:r w:rsidRPr="00B71E79">
        <w:rPr>
          <w:rFonts w:ascii="仿宋" w:eastAsia="仿宋" w:hAnsi="仿宋" w:cs="宋体" w:hint="eastAsia"/>
          <w:color w:val="000000"/>
          <w:sz w:val="32"/>
          <w:szCs w:val="32"/>
        </w:rPr>
        <w:t>100%</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88.68%</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98.57%</w:t>
      </w:r>
      <w:r w:rsidRPr="00B71E79">
        <w:rPr>
          <w:rFonts w:ascii="仿宋" w:eastAsia="仿宋" w:hAnsi="仿宋" w:cs="宋体" w:hint="eastAsia"/>
          <w:color w:val="000000"/>
          <w:sz w:val="32"/>
          <w:szCs w:val="32"/>
        </w:rPr>
        <w:t>，均超过既定目标任务。深入开展爱国卫生运动，顺利通过国卫复审省级暗访评估。全年创建健康机关</w:t>
      </w:r>
      <w:r w:rsidRPr="00B71E79">
        <w:rPr>
          <w:rFonts w:ascii="仿宋" w:eastAsia="仿宋" w:hAnsi="仿宋" w:cs="宋体" w:hint="eastAsia"/>
          <w:color w:val="000000"/>
          <w:sz w:val="32"/>
          <w:szCs w:val="32"/>
        </w:rPr>
        <w:t>150</w:t>
      </w:r>
      <w:r w:rsidRPr="00B71E79">
        <w:rPr>
          <w:rFonts w:ascii="仿宋" w:eastAsia="仿宋" w:hAnsi="仿宋" w:cs="宋体" w:hint="eastAsia"/>
          <w:color w:val="000000"/>
          <w:sz w:val="32"/>
          <w:szCs w:val="32"/>
        </w:rPr>
        <w:t>家、</w:t>
      </w:r>
      <w:r w:rsidRPr="00B71E79">
        <w:rPr>
          <w:rFonts w:ascii="仿宋" w:eastAsia="仿宋" w:hAnsi="仿宋" w:cs="宋体" w:hint="eastAsia"/>
          <w:color w:val="000000"/>
          <w:sz w:val="32"/>
          <w:szCs w:val="32"/>
        </w:rPr>
        <w:t>15</w:t>
      </w:r>
      <w:r w:rsidRPr="00B71E79">
        <w:rPr>
          <w:rFonts w:ascii="仿宋" w:eastAsia="仿宋" w:hAnsi="仿宋" w:cs="宋体" w:hint="eastAsia"/>
          <w:color w:val="000000"/>
          <w:sz w:val="32"/>
          <w:szCs w:val="32"/>
        </w:rPr>
        <w:t>家市级卫生村，南强镇通过国家卫生镇市级现场评估，</w:t>
      </w:r>
      <w:r w:rsidRPr="00B71E79">
        <w:rPr>
          <w:rFonts w:ascii="仿宋" w:eastAsia="仿宋" w:hAnsi="仿宋" w:cs="宋体" w:hint="eastAsia"/>
          <w:color w:val="000000"/>
          <w:sz w:val="32"/>
          <w:szCs w:val="32"/>
        </w:rPr>
        <w:t>8</w:t>
      </w:r>
      <w:r w:rsidRPr="00B71E79">
        <w:rPr>
          <w:rFonts w:ascii="仿宋" w:eastAsia="仿宋" w:hAnsi="仿宋" w:cs="宋体" w:hint="eastAsia"/>
          <w:color w:val="000000"/>
          <w:sz w:val="32"/>
          <w:szCs w:val="32"/>
        </w:rPr>
        <w:t>个省级卫生</w:t>
      </w:r>
      <w:r w:rsidRPr="00B71E79">
        <w:rPr>
          <w:rFonts w:ascii="仿宋" w:eastAsia="仿宋" w:hAnsi="仿宋" w:cs="宋体" w:hint="eastAsia"/>
          <w:color w:val="000000"/>
          <w:sz w:val="32"/>
          <w:szCs w:val="32"/>
        </w:rPr>
        <w:t>村完成县级初审。</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（六）群众获得满心满意。</w:t>
      </w:r>
      <w:r w:rsidRPr="00B71E79">
        <w:rPr>
          <w:rFonts w:ascii="仿宋" w:eastAsia="仿宋" w:hAnsi="仿宋" w:cs="宋体" w:hint="eastAsia"/>
          <w:color w:val="000000"/>
          <w:sz w:val="32"/>
          <w:szCs w:val="32"/>
        </w:rPr>
        <w:t>制定“作战图”，每周例会一调度，“两癌”检查</w:t>
      </w:r>
      <w:r w:rsidRPr="00B71E79">
        <w:rPr>
          <w:rFonts w:ascii="仿宋" w:eastAsia="仿宋" w:hAnsi="仿宋" w:cs="宋体" w:hint="eastAsia"/>
          <w:color w:val="000000"/>
          <w:sz w:val="32"/>
          <w:szCs w:val="32"/>
        </w:rPr>
        <w:t>5746</w:t>
      </w:r>
      <w:r w:rsidRPr="00B71E79">
        <w:rPr>
          <w:rFonts w:ascii="仿宋" w:eastAsia="仿宋" w:hAnsi="仿宋" w:cs="宋体" w:hint="eastAsia"/>
          <w:color w:val="000000"/>
          <w:sz w:val="32"/>
          <w:szCs w:val="32"/>
        </w:rPr>
        <w:t>人、完成</w:t>
      </w:r>
      <w:r w:rsidRPr="00B71E79">
        <w:rPr>
          <w:rFonts w:ascii="仿宋" w:eastAsia="仿宋" w:hAnsi="仿宋" w:cs="宋体" w:hint="eastAsia"/>
          <w:color w:val="000000"/>
          <w:sz w:val="32"/>
          <w:szCs w:val="32"/>
        </w:rPr>
        <w:t>102.61%</w:t>
      </w:r>
      <w:r w:rsidRPr="00B71E79">
        <w:rPr>
          <w:rFonts w:ascii="仿宋" w:eastAsia="仿宋" w:hAnsi="仿宋" w:cs="宋体" w:hint="eastAsia"/>
          <w:color w:val="000000"/>
          <w:sz w:val="32"/>
          <w:szCs w:val="32"/>
        </w:rPr>
        <w:t>，实现村卫生室门诊统筹医保定点服务全覆盖。</w:t>
      </w:r>
      <w:r w:rsidRPr="00B71E79">
        <w:rPr>
          <w:rFonts w:ascii="仿宋" w:eastAsia="仿宋" w:hAnsi="仿宋" w:cs="宋体" w:hint="eastAsia"/>
          <w:color w:val="000000"/>
          <w:sz w:val="32"/>
          <w:szCs w:val="32"/>
        </w:rPr>
        <w:t>65</w:t>
      </w:r>
      <w:r w:rsidRPr="00B71E79">
        <w:rPr>
          <w:rFonts w:ascii="仿宋" w:eastAsia="仿宋" w:hAnsi="仿宋" w:cs="宋体" w:hint="eastAsia"/>
          <w:color w:val="000000"/>
          <w:sz w:val="32"/>
          <w:szCs w:val="32"/>
        </w:rPr>
        <w:t>岁以上老年人健康体检</w:t>
      </w:r>
      <w:r w:rsidRPr="00B71E79">
        <w:rPr>
          <w:rFonts w:ascii="仿宋" w:eastAsia="仿宋" w:hAnsi="仿宋" w:cs="宋体" w:hint="eastAsia"/>
          <w:color w:val="000000"/>
          <w:sz w:val="32"/>
          <w:szCs w:val="32"/>
        </w:rPr>
        <w:t>2.6343</w:t>
      </w:r>
      <w:r w:rsidRPr="00B71E79">
        <w:rPr>
          <w:rFonts w:ascii="仿宋" w:eastAsia="仿宋" w:hAnsi="仿宋" w:cs="宋体" w:hint="eastAsia"/>
          <w:color w:val="000000"/>
          <w:sz w:val="32"/>
          <w:szCs w:val="32"/>
        </w:rPr>
        <w:t>万人次，为</w:t>
      </w:r>
      <w:r w:rsidRPr="00B71E79">
        <w:rPr>
          <w:rFonts w:ascii="仿宋" w:eastAsia="仿宋" w:hAnsi="仿宋" w:cs="宋体" w:hint="eastAsia"/>
          <w:color w:val="000000"/>
          <w:sz w:val="32"/>
          <w:szCs w:val="32"/>
        </w:rPr>
        <w:t>7295</w:t>
      </w:r>
      <w:r w:rsidRPr="00B71E79">
        <w:rPr>
          <w:rFonts w:ascii="仿宋" w:eastAsia="仿宋" w:hAnsi="仿宋" w:cs="宋体" w:hint="eastAsia"/>
          <w:color w:val="000000"/>
          <w:sz w:val="32"/>
          <w:szCs w:val="32"/>
        </w:rPr>
        <w:t>名老年人免费投保银龄健康险。打</w:t>
      </w:r>
      <w:r w:rsidRPr="00B71E79">
        <w:rPr>
          <w:rFonts w:ascii="仿宋" w:eastAsia="仿宋" w:hAnsi="仿宋" w:cs="宋体" w:hint="eastAsia"/>
          <w:color w:val="000000"/>
          <w:sz w:val="32"/>
          <w:szCs w:val="32"/>
        </w:rPr>
        <w:lastRenderedPageBreak/>
        <w:t>造市示范托育机构</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家，新增托位</w:t>
      </w:r>
      <w:r w:rsidRPr="00B71E79">
        <w:rPr>
          <w:rFonts w:ascii="仿宋" w:eastAsia="仿宋" w:hAnsi="仿宋" w:cs="宋体" w:hint="eastAsia"/>
          <w:color w:val="000000"/>
          <w:sz w:val="32"/>
          <w:szCs w:val="32"/>
        </w:rPr>
        <w:t>200</w:t>
      </w:r>
      <w:r w:rsidRPr="00B71E79">
        <w:rPr>
          <w:rFonts w:ascii="仿宋" w:eastAsia="仿宋" w:hAnsi="仿宋" w:cs="宋体" w:hint="eastAsia"/>
          <w:color w:val="000000"/>
          <w:sz w:val="32"/>
          <w:szCs w:val="32"/>
        </w:rPr>
        <w:t>个累计托位数</w:t>
      </w:r>
      <w:r w:rsidRPr="00B71E79">
        <w:rPr>
          <w:rFonts w:ascii="仿宋" w:eastAsia="仿宋" w:hAnsi="仿宋" w:cs="宋体" w:hint="eastAsia"/>
          <w:color w:val="000000"/>
          <w:sz w:val="32"/>
          <w:szCs w:val="32"/>
        </w:rPr>
        <w:t>1208</w:t>
      </w:r>
      <w:r w:rsidRPr="00B71E79">
        <w:rPr>
          <w:rFonts w:ascii="仿宋" w:eastAsia="仿宋" w:hAnsi="仿宋" w:cs="宋体" w:hint="eastAsia"/>
          <w:color w:val="000000"/>
          <w:sz w:val="32"/>
          <w:szCs w:val="32"/>
        </w:rPr>
        <w:t>个，千人托位数同比增加</w:t>
      </w:r>
      <w:r w:rsidRPr="00B71E79">
        <w:rPr>
          <w:rFonts w:ascii="仿宋" w:eastAsia="仿宋" w:hAnsi="仿宋" w:cs="宋体" w:hint="eastAsia"/>
          <w:color w:val="000000"/>
          <w:sz w:val="32"/>
          <w:szCs w:val="32"/>
        </w:rPr>
        <w:t>1.11</w:t>
      </w:r>
      <w:r w:rsidRPr="00B71E79">
        <w:rPr>
          <w:rFonts w:ascii="仿宋" w:eastAsia="仿宋" w:hAnsi="仿宋" w:cs="宋体" w:hint="eastAsia"/>
          <w:color w:val="000000"/>
          <w:sz w:val="32"/>
          <w:szCs w:val="32"/>
        </w:rPr>
        <w:t>个。发放“两扶”补助</w:t>
      </w:r>
      <w:r w:rsidRPr="00B71E79">
        <w:rPr>
          <w:rFonts w:ascii="仿宋" w:eastAsia="仿宋" w:hAnsi="仿宋" w:cs="宋体" w:hint="eastAsia"/>
          <w:color w:val="000000"/>
          <w:sz w:val="32"/>
          <w:szCs w:val="32"/>
        </w:rPr>
        <w:t>401.364</w:t>
      </w:r>
      <w:r w:rsidRPr="00B71E79">
        <w:rPr>
          <w:rFonts w:ascii="仿宋" w:eastAsia="仿宋" w:hAnsi="仿宋" w:cs="宋体" w:hint="eastAsia"/>
          <w:color w:val="000000"/>
          <w:sz w:val="32"/>
          <w:szCs w:val="32"/>
        </w:rPr>
        <w:t>万元、惠及</w:t>
      </w:r>
      <w:r w:rsidRPr="00B71E79">
        <w:rPr>
          <w:rFonts w:ascii="仿宋" w:eastAsia="仿宋" w:hAnsi="仿宋" w:cs="宋体" w:hint="eastAsia"/>
          <w:color w:val="000000"/>
          <w:sz w:val="32"/>
          <w:szCs w:val="32"/>
        </w:rPr>
        <w:t>1363</w:t>
      </w:r>
      <w:r w:rsidRPr="00B71E79">
        <w:rPr>
          <w:rFonts w:ascii="仿宋" w:eastAsia="仿宋" w:hAnsi="仿宋" w:cs="宋体" w:hint="eastAsia"/>
          <w:color w:val="000000"/>
          <w:sz w:val="32"/>
          <w:szCs w:val="32"/>
        </w:rPr>
        <w:t>人，计生协工作连续八年荣获全省先进。全年执法检查单位</w:t>
      </w:r>
      <w:r w:rsidRPr="00B71E79">
        <w:rPr>
          <w:rFonts w:ascii="仿宋" w:eastAsia="仿宋" w:hAnsi="仿宋" w:cs="宋体" w:hint="eastAsia"/>
          <w:color w:val="000000"/>
          <w:sz w:val="32"/>
          <w:szCs w:val="32"/>
        </w:rPr>
        <w:t>797</w:t>
      </w:r>
      <w:r w:rsidRPr="00B71E79">
        <w:rPr>
          <w:rFonts w:ascii="仿宋" w:eastAsia="仿宋" w:hAnsi="仿宋" w:cs="宋体" w:hint="eastAsia"/>
          <w:color w:val="000000"/>
          <w:sz w:val="32"/>
          <w:szCs w:val="32"/>
        </w:rPr>
        <w:t>家，立案处罚</w:t>
      </w:r>
      <w:r w:rsidRPr="00B71E79">
        <w:rPr>
          <w:rFonts w:ascii="仿宋" w:eastAsia="仿宋" w:hAnsi="仿宋" w:cs="宋体" w:hint="eastAsia"/>
          <w:color w:val="000000"/>
          <w:sz w:val="32"/>
          <w:szCs w:val="32"/>
        </w:rPr>
        <w:t>13</w:t>
      </w:r>
      <w:r w:rsidRPr="00B71E79">
        <w:rPr>
          <w:rFonts w:ascii="仿宋" w:eastAsia="仿宋" w:hAnsi="仿宋" w:cs="宋体" w:hint="eastAsia"/>
          <w:color w:val="000000"/>
          <w:sz w:val="32"/>
          <w:szCs w:val="32"/>
        </w:rPr>
        <w:t>起，切实维护了群众的就医权益。</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（七）及时做好往年防控费用的付款与资金管理。</w:t>
      </w:r>
      <w:r w:rsidRPr="00B71E79">
        <w:rPr>
          <w:rFonts w:ascii="仿宋" w:eastAsia="仿宋" w:hAnsi="仿宋" w:cs="宋体" w:hint="eastAsia"/>
          <w:color w:val="000000"/>
          <w:sz w:val="32"/>
          <w:szCs w:val="32"/>
        </w:rPr>
        <w:t>做好疫情防控期间防控支出费用的付款工作，及时解答资金不能及时付款到位的解释工作。防控资金上，实行财政安排多少资金，就及时支付多少资金原则，县应急防控指挥部防控资金通过卫生健康局统一归集和支付管理，实行“一个口子”管理和支付，经费需求书面报告上报县指挥部，指挥部按程序报批后，财政部门安排防控专项资金，年内完成了疫情防控物资采购、核酸检测、设备采购、日常防控等工作。同时加强资金核查与对账管理，确保资金准确无误，保障资金安全。及时做好防控资金不能全部到位的解释工作。</w:t>
      </w:r>
      <w:r w:rsidRPr="00B71E79">
        <w:rPr>
          <w:rFonts w:ascii="仿宋" w:eastAsia="仿宋" w:hAnsi="仿宋" w:cs="宋体" w:hint="eastAsia"/>
          <w:color w:val="000000"/>
          <w:sz w:val="32"/>
          <w:szCs w:val="32"/>
        </w:rPr>
        <w:t>财务部门严格做好资金的使用与资金管理，确保资金使用安全和资金效益。</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t xml:space="preserve">　</w:t>
      </w:r>
      <w:r w:rsidRPr="00B71E79">
        <w:rPr>
          <w:rFonts w:ascii="黑体" w:eastAsia="黑体" w:hAnsi="黑体" w:cs="宋体" w:hint="eastAsia"/>
          <w:color w:val="000000"/>
          <w:sz w:val="32"/>
          <w:szCs w:val="32"/>
        </w:rPr>
        <w:t xml:space="preserve">　七、存在的问题及原因分析</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地方财政要承担相应的配套资金，财政压力困难大。奖励扶助标准偏低，对于一些经济基础薄弱的贫困家庭，没有产生实质性的直接改变。</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基层计生工作人员变动频繁，基层对计划生育类奖励扶助业务不熟。</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Pr="00B71E79">
        <w:rPr>
          <w:rFonts w:ascii="仿宋" w:eastAsia="仿宋" w:hAnsi="仿宋" w:cs="宋体" w:hint="eastAsia"/>
          <w:color w:val="000000"/>
          <w:sz w:val="32"/>
          <w:szCs w:val="32"/>
        </w:rPr>
        <w:t>3</w:t>
      </w:r>
      <w:r w:rsidRPr="00B71E79">
        <w:rPr>
          <w:rFonts w:ascii="仿宋" w:eastAsia="仿宋" w:hAnsi="仿宋" w:cs="宋体" w:hint="eastAsia"/>
          <w:color w:val="000000"/>
          <w:sz w:val="32"/>
          <w:szCs w:val="32"/>
        </w:rPr>
        <w:t>、公立医院重点学科建设不强。县省市级重点专科较少，医疗资源配置不均衡，人才引进政策无优势，缺少具有一定权威和影响力的学科带头人。尤其是基层服务能力相对薄弱。</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4</w:t>
      </w:r>
      <w:r w:rsidRPr="00B71E79">
        <w:rPr>
          <w:rFonts w:ascii="仿宋" w:eastAsia="仿宋" w:hAnsi="仿宋" w:cs="宋体" w:hint="eastAsia"/>
          <w:color w:val="000000"/>
          <w:sz w:val="32"/>
          <w:szCs w:val="32"/>
        </w:rPr>
        <w:t>、县域紧密型医共体建设水平不高。涉及改革的</w:t>
      </w:r>
      <w:r w:rsidRPr="00B71E79">
        <w:rPr>
          <w:rFonts w:ascii="仿宋" w:eastAsia="仿宋" w:hAnsi="仿宋" w:cs="宋体" w:hint="eastAsia"/>
          <w:color w:val="000000"/>
          <w:sz w:val="32"/>
          <w:szCs w:val="32"/>
        </w:rPr>
        <w:t>编制、职称、人事和薪酬等问题，三医联动和医疗机构间的联动机制不完善，引导优质医疗资源下沉的体制机制还不通畅。县级医院的龙头作用未完全发挥。</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t xml:space="preserve">　　</w:t>
      </w:r>
      <w:r w:rsidRPr="00B71E79">
        <w:rPr>
          <w:rFonts w:ascii="黑体" w:eastAsia="黑体" w:hAnsi="黑体" w:cs="宋体" w:hint="eastAsia"/>
          <w:color w:val="000000"/>
          <w:sz w:val="32"/>
          <w:szCs w:val="32"/>
        </w:rPr>
        <w:t>八、下一步改进措施</w:t>
      </w:r>
    </w:p>
    <w:p w:rsidR="001806FC" w:rsidRPr="003D548D" w:rsidRDefault="00E4378A" w:rsidP="003D548D">
      <w:pPr>
        <w:pStyle w:val="a3"/>
        <w:widowControl/>
        <w:spacing w:beforeAutospacing="0" w:afterAutospacing="0" w:line="560" w:lineRule="exact"/>
        <w:jc w:val="both"/>
        <w:rPr>
          <w:rFonts w:ascii="仿宋" w:eastAsia="仿宋" w:hAnsi="仿宋" w:cs="宋体"/>
          <w:color w:val="000000"/>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（一）加强党的二十大精神学习，提高思想认识。</w:t>
      </w:r>
      <w:r w:rsidR="00B71E79" w:rsidRPr="003D548D">
        <w:rPr>
          <w:rFonts w:ascii="仿宋" w:eastAsia="仿宋" w:hAnsi="仿宋" w:cs="宋体"/>
          <w:color w:val="000000"/>
          <w:sz w:val="32"/>
          <w:szCs w:val="32"/>
        </w:rPr>
        <w:t>通过深入学习，进一步深刻领悟“两个确立”的决定性意义，增强“四个意识”、坚定“四个自信”、做到“两个维护”。 一步一个脚印把党的二十大作出的重大决策部署付诸行动、见之于成效</w:t>
      </w:r>
      <w:r w:rsidR="00B71E79" w:rsidRPr="003D548D">
        <w:rPr>
          <w:rFonts w:ascii="仿宋" w:eastAsia="仿宋" w:hAnsi="仿宋" w:cs="宋体" w:hint="eastAsia"/>
          <w:color w:val="000000"/>
          <w:sz w:val="32"/>
          <w:szCs w:val="32"/>
        </w:rPr>
        <w:t>，</w:t>
      </w:r>
      <w:r w:rsidR="00B71E79" w:rsidRPr="003D548D">
        <w:rPr>
          <w:rFonts w:ascii="仿宋" w:eastAsia="仿宋" w:hAnsi="仿宋" w:cs="宋体"/>
          <w:color w:val="000000"/>
          <w:sz w:val="32"/>
          <w:szCs w:val="32"/>
        </w:rPr>
        <w:t>多办打基础、利长远的事，防止搞形式主义、官僚主义</w:t>
      </w:r>
      <w:r w:rsidR="003D548D" w:rsidRPr="003D548D">
        <w:rPr>
          <w:rFonts w:ascii="仿宋" w:eastAsia="仿宋" w:hAnsi="仿宋" w:cs="宋体"/>
          <w:color w:val="000000"/>
          <w:sz w:val="32"/>
          <w:szCs w:val="32"/>
        </w:rPr>
        <w:t>，把党的二十大作出的重大决策部署转化为本地区本部门本单位的工作任务，结合自身实际拿出实实在在的举措，制定明确的时间表、施工图，扎扎实实向前推进。</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（二）加强预算保障力度。</w:t>
      </w:r>
      <w:r w:rsidRPr="00B71E79">
        <w:rPr>
          <w:rFonts w:ascii="仿宋" w:eastAsia="仿宋" w:hAnsi="仿宋" w:cs="宋体" w:hint="eastAsia"/>
          <w:color w:val="000000"/>
          <w:sz w:val="32"/>
          <w:szCs w:val="32"/>
        </w:rPr>
        <w:t>进一步加强预算及预算内资金管理，争取财政重点保障卫生健康行政机关卫生健康事务管理运转经费，加大基层医疗卫生机构人员经费、建设资金和人才培养的经费的预算投入，进一步出台对基层医疗卫生机构的利好政策，提高基层医疗卫生机构服务水平和能力，保障人员待遇，要留得住人，确保农村基层</w:t>
      </w:r>
      <w:r w:rsidRPr="00B71E79">
        <w:rPr>
          <w:rFonts w:ascii="仿宋" w:eastAsia="仿宋" w:hAnsi="仿宋" w:cs="宋体" w:hint="eastAsia"/>
          <w:color w:val="000000"/>
          <w:sz w:val="32"/>
          <w:szCs w:val="32"/>
        </w:rPr>
        <w:t>卫生队伍稳定，健康持续发展。</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lastRenderedPageBreak/>
        <w:t xml:space="preserve">　</w:t>
      </w:r>
      <w:r w:rsidRPr="00B71E79">
        <w:rPr>
          <w:rFonts w:ascii="楷体" w:eastAsia="楷体" w:hAnsi="楷体" w:cs="宋体" w:hint="eastAsia"/>
          <w:b/>
          <w:color w:val="000000"/>
          <w:sz w:val="32"/>
          <w:szCs w:val="32"/>
        </w:rPr>
        <w:t xml:space="preserve">　（三）加强绩效目标考核管理。</w:t>
      </w:r>
      <w:r w:rsidRPr="00B71E79">
        <w:rPr>
          <w:rFonts w:ascii="仿宋" w:eastAsia="仿宋" w:hAnsi="仿宋" w:cs="宋体" w:hint="eastAsia"/>
          <w:color w:val="000000"/>
          <w:sz w:val="32"/>
          <w:szCs w:val="32"/>
        </w:rPr>
        <w:t>预算绩效管理是一个综合性复杂体问题，需领导重视，部门配合，多方合作，是一项责权利的长期工作。进一步加大资金预算及预算资金执行力度，强化资金监管和资金产出效益，加强资金绩效目标考核管理，确保资金投入和产出效益。</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t xml:space="preserve">　　</w:t>
      </w:r>
      <w:r w:rsidRPr="00B71E79">
        <w:rPr>
          <w:rFonts w:ascii="黑体" w:eastAsia="黑体" w:hAnsi="黑体" w:cs="宋体" w:hint="eastAsia"/>
          <w:color w:val="000000"/>
          <w:sz w:val="32"/>
          <w:szCs w:val="32"/>
        </w:rPr>
        <w:t>九、部门整体支出绩效自评结果拟应用和公开情况</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（一）综合评价结果。</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根据《中共中央国务院关于全面实施预算绩效管理的意见》（中发〔</w:t>
      </w:r>
      <w:r w:rsidRPr="00B71E79">
        <w:rPr>
          <w:rFonts w:ascii="仿宋" w:eastAsia="仿宋" w:hAnsi="仿宋" w:cs="宋体" w:hint="eastAsia"/>
          <w:color w:val="000000"/>
          <w:sz w:val="32"/>
          <w:szCs w:val="32"/>
        </w:rPr>
        <w:t>2018</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34</w:t>
      </w:r>
      <w:r w:rsidRPr="00B71E79">
        <w:rPr>
          <w:rFonts w:ascii="仿宋" w:eastAsia="仿宋" w:hAnsi="仿宋" w:cs="宋体" w:hint="eastAsia"/>
          <w:color w:val="000000"/>
          <w:sz w:val="32"/>
          <w:szCs w:val="32"/>
        </w:rPr>
        <w:t>号）、《中共湖南省委办公厅</w:t>
      </w: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湖南省人民政府办公厅关于全面实施预算绩效管理的实施意见》（</w:t>
      </w:r>
      <w:r w:rsidRPr="00B71E79">
        <w:rPr>
          <w:rFonts w:ascii="仿宋" w:eastAsia="仿宋" w:hAnsi="仿宋" w:cs="宋体" w:hint="eastAsia"/>
          <w:color w:val="000000"/>
          <w:sz w:val="32"/>
          <w:szCs w:val="32"/>
        </w:rPr>
        <w:t>湘办发〔</w:t>
      </w:r>
      <w:r w:rsidRPr="00B71E79">
        <w:rPr>
          <w:rFonts w:ascii="仿宋" w:eastAsia="仿宋" w:hAnsi="仿宋" w:cs="宋体" w:hint="eastAsia"/>
          <w:color w:val="000000"/>
          <w:sz w:val="32"/>
          <w:szCs w:val="32"/>
        </w:rPr>
        <w:t>2019</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10</w:t>
      </w:r>
      <w:r w:rsidRPr="00B71E79">
        <w:rPr>
          <w:rFonts w:ascii="仿宋" w:eastAsia="仿宋" w:hAnsi="仿宋" w:cs="宋体" w:hint="eastAsia"/>
          <w:color w:val="000000"/>
          <w:sz w:val="32"/>
          <w:szCs w:val="32"/>
        </w:rPr>
        <w:t>号）和《临武县预算支出评绩效价管理办法》（临财绩〔</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220</w:t>
      </w:r>
      <w:r w:rsidRPr="00B71E79">
        <w:rPr>
          <w:rFonts w:ascii="仿宋" w:eastAsia="仿宋" w:hAnsi="仿宋" w:cs="宋体" w:hint="eastAsia"/>
          <w:color w:val="000000"/>
          <w:sz w:val="32"/>
          <w:szCs w:val="32"/>
        </w:rPr>
        <w:t>号）精神等文件要求，成立由党组书记任组长的整体支出绩效自评工作小组。成员</w:t>
      </w:r>
      <w:r w:rsidRPr="00B71E79">
        <w:rPr>
          <w:rFonts w:ascii="仿宋" w:eastAsia="仿宋" w:hAnsi="仿宋" w:cs="宋体" w:hint="eastAsia"/>
          <w:color w:val="000000"/>
          <w:sz w:val="32"/>
          <w:szCs w:val="32"/>
        </w:rPr>
        <w:t>:</w:t>
      </w:r>
      <w:r w:rsidRPr="00B71E79">
        <w:rPr>
          <w:rFonts w:ascii="仿宋" w:eastAsia="仿宋" w:hAnsi="仿宋" w:cs="宋体" w:hint="eastAsia"/>
          <w:color w:val="000000"/>
          <w:sz w:val="32"/>
          <w:szCs w:val="32"/>
        </w:rPr>
        <w:t>相关业务经办人员。通过自评，</w:t>
      </w:r>
      <w:r w:rsidRPr="00B71E79">
        <w:rPr>
          <w:rFonts w:ascii="仿宋" w:eastAsia="仿宋" w:hAnsi="仿宋" w:cs="宋体" w:hint="eastAsia"/>
          <w:color w:val="000000"/>
          <w:sz w:val="32"/>
          <w:szCs w:val="32"/>
        </w:rPr>
        <w:t>2023</w:t>
      </w:r>
      <w:r w:rsidRPr="00B71E79">
        <w:rPr>
          <w:rFonts w:ascii="仿宋" w:eastAsia="仿宋" w:hAnsi="仿宋" w:cs="宋体" w:hint="eastAsia"/>
          <w:color w:val="000000"/>
          <w:sz w:val="32"/>
          <w:szCs w:val="32"/>
        </w:rPr>
        <w:t>年度整体支出绩效自评得分为</w:t>
      </w:r>
      <w:r w:rsidRPr="00B71E79">
        <w:rPr>
          <w:rFonts w:ascii="仿宋" w:eastAsia="仿宋" w:hAnsi="仿宋" w:cs="宋体" w:hint="eastAsia"/>
          <w:color w:val="000000"/>
          <w:sz w:val="32"/>
          <w:szCs w:val="32"/>
        </w:rPr>
        <w:t>98</w:t>
      </w:r>
      <w:r w:rsidRPr="00B71E79">
        <w:rPr>
          <w:rFonts w:ascii="仿宋" w:eastAsia="仿宋" w:hAnsi="仿宋" w:cs="宋体" w:hint="eastAsia"/>
          <w:color w:val="000000"/>
          <w:sz w:val="32"/>
          <w:szCs w:val="32"/>
        </w:rPr>
        <w:t>分，总体评价为优。</w:t>
      </w:r>
    </w:p>
    <w:p w:rsidR="001806FC" w:rsidRPr="00B71E79" w:rsidRDefault="00E4378A" w:rsidP="00B71E79">
      <w:pPr>
        <w:pStyle w:val="a3"/>
        <w:widowControl/>
        <w:spacing w:beforeAutospacing="0" w:afterAutospacing="0" w:line="560" w:lineRule="exact"/>
        <w:jc w:val="both"/>
        <w:rPr>
          <w:rFonts w:ascii="楷体" w:eastAsia="楷体" w:hAnsi="楷体" w:cs="宋体"/>
          <w:b/>
          <w:sz w:val="32"/>
          <w:szCs w:val="32"/>
        </w:rPr>
      </w:pPr>
      <w:r w:rsidRPr="00B71E79">
        <w:rPr>
          <w:rFonts w:ascii="仿宋" w:eastAsia="仿宋" w:hAnsi="仿宋" w:cs="宋体" w:hint="eastAsia"/>
          <w:color w:val="000000"/>
          <w:sz w:val="32"/>
          <w:szCs w:val="32"/>
        </w:rPr>
        <w:t xml:space="preserve">　</w:t>
      </w:r>
      <w:r w:rsidRPr="00B71E79">
        <w:rPr>
          <w:rFonts w:ascii="楷体" w:eastAsia="楷体" w:hAnsi="楷体" w:cs="宋体" w:hint="eastAsia"/>
          <w:b/>
          <w:color w:val="000000"/>
          <w:sz w:val="32"/>
          <w:szCs w:val="32"/>
        </w:rPr>
        <w:t xml:space="preserve">　（二）自评结果拟应用和公开情况。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1</w:t>
      </w:r>
      <w:r w:rsidRPr="00B71E79">
        <w:rPr>
          <w:rFonts w:ascii="仿宋" w:eastAsia="仿宋" w:hAnsi="仿宋" w:cs="宋体" w:hint="eastAsia"/>
          <w:color w:val="000000"/>
          <w:sz w:val="32"/>
          <w:szCs w:val="32"/>
        </w:rPr>
        <w:t>、本部门将自评结果作为本部门、本单位完善政策和改进管理的重要依据，作为以后年度预算安排和编制的依据，在项目执行过程中，及时掌握项目的进展和资金使用情况，有效预防及纠正偏离预算绩效目标的行为。</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w:t>
      </w:r>
      <w:r w:rsidRPr="00B71E79">
        <w:rPr>
          <w:rFonts w:ascii="仿宋" w:eastAsia="仿宋" w:hAnsi="仿宋" w:cs="宋体" w:hint="eastAsia"/>
          <w:color w:val="000000"/>
          <w:sz w:val="32"/>
          <w:szCs w:val="32"/>
        </w:rPr>
        <w:t>2</w:t>
      </w:r>
      <w:r w:rsidRPr="00B71E79">
        <w:rPr>
          <w:rFonts w:ascii="仿宋" w:eastAsia="仿宋" w:hAnsi="仿宋" w:cs="宋体" w:hint="eastAsia"/>
          <w:color w:val="000000"/>
          <w:sz w:val="32"/>
          <w:szCs w:val="32"/>
        </w:rPr>
        <w:t>、绩效评价的结果按照财</w:t>
      </w:r>
      <w:r w:rsidRPr="00B71E79">
        <w:rPr>
          <w:rFonts w:ascii="仿宋" w:eastAsia="仿宋" w:hAnsi="仿宋" w:cs="宋体" w:hint="eastAsia"/>
          <w:color w:val="000000"/>
          <w:sz w:val="32"/>
          <w:szCs w:val="32"/>
        </w:rPr>
        <w:t>政有关的要求在主管部门的门户网站公开本自评报告，接受社会大众监督。</w:t>
      </w:r>
    </w:p>
    <w:p w:rsidR="001806FC" w:rsidRPr="00B71E79" w:rsidRDefault="00E4378A" w:rsidP="00B71E79">
      <w:pPr>
        <w:pStyle w:val="a3"/>
        <w:widowControl/>
        <w:spacing w:beforeAutospacing="0" w:afterAutospacing="0" w:line="560" w:lineRule="exact"/>
        <w:jc w:val="both"/>
        <w:rPr>
          <w:rFonts w:ascii="黑体" w:eastAsia="黑体" w:hAnsi="黑体" w:cs="宋体"/>
          <w:sz w:val="32"/>
          <w:szCs w:val="32"/>
        </w:rPr>
      </w:pPr>
      <w:r w:rsidRPr="00B71E79">
        <w:rPr>
          <w:rFonts w:ascii="仿宋" w:eastAsia="仿宋" w:hAnsi="仿宋" w:cs="宋体" w:hint="eastAsia"/>
          <w:color w:val="000000"/>
          <w:sz w:val="32"/>
          <w:szCs w:val="32"/>
        </w:rPr>
        <w:t xml:space="preserve">　</w:t>
      </w:r>
      <w:r w:rsidRPr="00B71E79">
        <w:rPr>
          <w:rFonts w:ascii="黑体" w:eastAsia="黑体" w:hAnsi="黑体" w:cs="宋体" w:hint="eastAsia"/>
          <w:color w:val="000000"/>
          <w:sz w:val="32"/>
          <w:szCs w:val="32"/>
        </w:rPr>
        <w:t xml:space="preserve">　十、其他需要说明的情况</w:t>
      </w:r>
    </w:p>
    <w:p w:rsidR="001806FC" w:rsidRPr="00B71E79" w:rsidRDefault="00E4378A" w:rsidP="00B71E79">
      <w:pPr>
        <w:pStyle w:val="a3"/>
        <w:widowControl/>
        <w:spacing w:beforeAutospacing="0" w:afterAutospacing="0" w:line="560" w:lineRule="exact"/>
        <w:jc w:val="both"/>
        <w:rPr>
          <w:rFonts w:ascii="仿宋" w:eastAsia="仿宋" w:hAnsi="仿宋" w:cs="宋体"/>
          <w:sz w:val="32"/>
          <w:szCs w:val="32"/>
        </w:rPr>
      </w:pPr>
      <w:r w:rsidRPr="00B71E79">
        <w:rPr>
          <w:rFonts w:ascii="仿宋" w:eastAsia="仿宋" w:hAnsi="仿宋" w:cs="宋体" w:hint="eastAsia"/>
          <w:color w:val="000000"/>
          <w:sz w:val="32"/>
          <w:szCs w:val="32"/>
        </w:rPr>
        <w:t xml:space="preserve">　　无</w:t>
      </w:r>
    </w:p>
    <w:p w:rsidR="001806FC" w:rsidRDefault="001806FC">
      <w:pPr>
        <w:rPr>
          <w:rFonts w:hint="eastAsia"/>
        </w:rPr>
      </w:pPr>
    </w:p>
    <w:sectPr w:rsidR="001806FC" w:rsidSect="001806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llZjQxNDAzN2I1MzMwN2RhYzQzMGY3ZGEzNTkzZjAifQ=="/>
    <w:docVar w:name="KSO_WPS_MARK_KEY" w:val="9466893e-3052-4041-af24-97207476ba0d"/>
  </w:docVars>
  <w:rsids>
    <w:rsidRoot w:val="001806FC"/>
    <w:rsid w:val="001806FC"/>
    <w:rsid w:val="003D548D"/>
    <w:rsid w:val="00B71E79"/>
    <w:rsid w:val="00E4378A"/>
    <w:rsid w:val="112E3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06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806F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5646</Words>
  <Characters>606</Characters>
  <Application>Microsoft Office Word</Application>
  <DocSecurity>0</DocSecurity>
  <Lines>5</Lines>
  <Paragraphs>12</Paragraphs>
  <ScaleCrop>false</ScaleCrop>
  <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2024-10-16T12:18:00Z</dcterms:created>
  <dcterms:modified xsi:type="dcterms:W3CDTF">2024-10-17T16:57:00Z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013C99B01C9B4D2EA7B225FAB4481753_12</vt:lpwstr>
  </property>
</Properties>
</file>