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B50E8">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小标宋_GBK" w:cs="Times New Roman"/>
          <w:sz w:val="52"/>
          <w:szCs w:val="52"/>
          <w:highlight w:val="none"/>
        </w:rPr>
      </w:pPr>
      <w:r>
        <w:rPr>
          <w:rFonts w:hint="default" w:ascii="Times New Roman" w:hAnsi="Times New Roman" w:eastAsia="黑体" w:cs="Times New Roman"/>
          <w:sz w:val="24"/>
          <w:szCs w:val="24"/>
          <w:highlight w:val="none"/>
        </w:rPr>
        <w:t>附件</w:t>
      </w:r>
      <w:r>
        <w:rPr>
          <w:rFonts w:hint="default" w:ascii="Times New Roman" w:hAnsi="Times New Roman" w:eastAsia="黑体" w:cs="Times New Roman"/>
          <w:sz w:val="24"/>
          <w:szCs w:val="24"/>
          <w:highlight w:val="none"/>
          <w:lang w:val="en-US" w:eastAsia="zh-CN"/>
        </w:rPr>
        <w:t>4</w:t>
      </w:r>
    </w:p>
    <w:p w14:paraId="6D3B4D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52"/>
          <w:szCs w:val="52"/>
          <w:highlight w:val="none"/>
        </w:rPr>
      </w:pPr>
      <w:r>
        <w:rPr>
          <w:rFonts w:hint="eastAsia" w:ascii="宋体" w:hAnsi="宋体" w:eastAsia="宋体" w:cs="宋体"/>
          <w:b/>
          <w:bCs/>
          <w:sz w:val="52"/>
          <w:szCs w:val="52"/>
          <w:highlight w:val="none"/>
        </w:rPr>
        <w:t>202</w:t>
      </w:r>
      <w:r>
        <w:rPr>
          <w:rFonts w:hint="eastAsia" w:ascii="宋体" w:hAnsi="宋体" w:eastAsia="宋体" w:cs="宋体"/>
          <w:b/>
          <w:bCs/>
          <w:sz w:val="52"/>
          <w:szCs w:val="52"/>
          <w:highlight w:val="none"/>
          <w:lang w:val="en-US" w:eastAsia="zh-CN"/>
        </w:rPr>
        <w:t>4</w:t>
      </w:r>
      <w:r>
        <w:rPr>
          <w:rFonts w:hint="eastAsia" w:ascii="宋体" w:hAnsi="宋体" w:eastAsia="宋体" w:cs="宋体"/>
          <w:b/>
          <w:bCs/>
          <w:sz w:val="52"/>
          <w:szCs w:val="52"/>
          <w:highlight w:val="none"/>
        </w:rPr>
        <w:t>年度</w:t>
      </w:r>
      <w:r>
        <w:rPr>
          <w:rFonts w:hint="eastAsia" w:ascii="宋体" w:hAnsi="宋体" w:eastAsia="宋体" w:cs="宋体"/>
          <w:b/>
          <w:bCs/>
          <w:spacing w:val="1"/>
          <w:sz w:val="52"/>
          <w:szCs w:val="52"/>
          <w:highlight w:val="none"/>
          <w:lang w:eastAsia="zh-CN"/>
        </w:rPr>
        <w:t>临武县交通运输局</w:t>
      </w:r>
      <w:r>
        <w:rPr>
          <w:rFonts w:hint="eastAsia" w:ascii="宋体" w:hAnsi="宋体" w:eastAsia="宋体" w:cs="宋体"/>
          <w:b/>
          <w:bCs/>
          <w:sz w:val="52"/>
          <w:szCs w:val="52"/>
          <w:highlight w:val="none"/>
        </w:rPr>
        <w:t>部门</w:t>
      </w:r>
    </w:p>
    <w:p w14:paraId="079F51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52"/>
          <w:szCs w:val="52"/>
          <w:highlight w:val="none"/>
        </w:rPr>
      </w:pPr>
      <w:r>
        <w:rPr>
          <w:rFonts w:hint="eastAsia" w:ascii="宋体" w:hAnsi="宋体" w:eastAsia="宋体" w:cs="宋体"/>
          <w:b/>
          <w:bCs/>
          <w:sz w:val="52"/>
          <w:szCs w:val="52"/>
          <w:highlight w:val="none"/>
        </w:rPr>
        <w:t>整体支出绩效自评报</w:t>
      </w:r>
      <w:bookmarkStart w:id="1" w:name="_GoBack"/>
      <w:bookmarkEnd w:id="1"/>
      <w:r>
        <w:rPr>
          <w:rFonts w:hint="eastAsia" w:ascii="宋体" w:hAnsi="宋体" w:eastAsia="宋体" w:cs="宋体"/>
          <w:b/>
          <w:bCs/>
          <w:sz w:val="52"/>
          <w:szCs w:val="52"/>
          <w:highlight w:val="none"/>
        </w:rPr>
        <w:t>告</w:t>
      </w:r>
    </w:p>
    <w:p w14:paraId="310DA1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52"/>
          <w:szCs w:val="52"/>
          <w:highlight w:val="none"/>
        </w:rPr>
      </w:pPr>
    </w:p>
    <w:p w14:paraId="02054F8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highlight w:val="none"/>
        </w:rPr>
      </w:pPr>
    </w:p>
    <w:p w14:paraId="6A6C3D6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highlight w:val="none"/>
        </w:rPr>
      </w:pPr>
    </w:p>
    <w:p w14:paraId="75845425">
      <w:pPr>
        <w:pStyle w:val="8"/>
        <w:rPr>
          <w:rFonts w:hint="default"/>
          <w:highlight w:val="none"/>
        </w:rPr>
      </w:pPr>
    </w:p>
    <w:p w14:paraId="76C4AF4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highlight w:val="none"/>
        </w:rPr>
      </w:pPr>
    </w:p>
    <w:p w14:paraId="757C30A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highlight w:val="none"/>
        </w:rPr>
      </w:pPr>
    </w:p>
    <w:p w14:paraId="423DD71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highlight w:val="none"/>
        </w:rPr>
      </w:pPr>
    </w:p>
    <w:p w14:paraId="76D8798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highlight w:val="none"/>
        </w:rPr>
      </w:pPr>
    </w:p>
    <w:p w14:paraId="4EF6A29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highlight w:val="none"/>
        </w:rPr>
      </w:pPr>
    </w:p>
    <w:p w14:paraId="6022B811">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Times New Roman" w:hAnsi="Times New Roman" w:eastAsia="仿宋" w:cs="Times New Roman"/>
          <w:sz w:val="32"/>
          <w:szCs w:val="32"/>
          <w:highlight w:val="none"/>
          <w:u w:val="single"/>
        </w:rPr>
      </w:pPr>
      <w:r>
        <w:rPr>
          <w:rFonts w:hint="default" w:ascii="Times New Roman" w:hAnsi="Times New Roman" w:eastAsia="仿宋" w:cs="Times New Roman"/>
          <w:sz w:val="32"/>
          <w:szCs w:val="32"/>
          <w:highlight w:val="none"/>
        </w:rPr>
        <w:t>单位名称：</w:t>
      </w:r>
      <w:r>
        <w:rPr>
          <w:rFonts w:hint="default" w:ascii="Times New Roman" w:hAnsi="Times New Roman" w:eastAsia="仿宋" w:cs="Times New Roman"/>
          <w:sz w:val="32"/>
          <w:szCs w:val="32"/>
          <w:highlight w:val="none"/>
          <w:u w:val="single"/>
        </w:rPr>
        <w:t xml:space="preserve">（盖章）        </w:t>
      </w:r>
    </w:p>
    <w:p w14:paraId="60C0EF3D">
      <w:pPr>
        <w:keepNext w:val="0"/>
        <w:keepLines w:val="0"/>
        <w:pageBreakBefore w:val="0"/>
        <w:widowControl w:val="0"/>
        <w:kinsoku/>
        <w:wordWrap/>
        <w:overflowPunct/>
        <w:topLinePunct w:val="0"/>
        <w:autoSpaceDE/>
        <w:autoSpaceDN/>
        <w:bidi w:val="0"/>
        <w:adjustRightInd/>
        <w:snapToGrid/>
        <w:spacing w:line="600" w:lineRule="exact"/>
        <w:ind w:firstLine="3200" w:firstLineChars="10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年  月  日</w:t>
      </w:r>
    </w:p>
    <w:p w14:paraId="2DA98F3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 w:cs="Times New Roman"/>
          <w:sz w:val="32"/>
          <w:szCs w:val="32"/>
          <w:highlight w:val="none"/>
        </w:rPr>
      </w:pPr>
    </w:p>
    <w:p w14:paraId="28B3BC2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（此页为封面）</w:t>
      </w:r>
    </w:p>
    <w:p w14:paraId="4E409CF7">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w:br w:type="page"/>
      </w:r>
    </w:p>
    <w:p w14:paraId="441A27E9">
      <w:pPr>
        <w:spacing w:before="2" w:line="217" w:lineRule="auto"/>
        <w:jc w:val="center"/>
        <w:rPr>
          <w:rFonts w:hint="eastAsia" w:ascii="宋体" w:hAnsi="宋体" w:eastAsia="宋体" w:cs="宋体"/>
          <w:b/>
          <w:bCs/>
          <w:spacing w:val="1"/>
          <w:sz w:val="43"/>
          <w:szCs w:val="43"/>
          <w:highlight w:val="none"/>
          <w:lang w:eastAsia="zh-CN"/>
        </w:rPr>
      </w:pPr>
      <w:bookmarkStart w:id="0" w:name="_Toc280893384_WPSOffice_Level1"/>
      <w:r>
        <w:rPr>
          <w:rFonts w:hint="default" w:ascii="Times New Roman" w:hAnsi="Times New Roman" w:eastAsia="方正小标宋_GBK" w:cs="Times New Roman"/>
          <w:sz w:val="44"/>
          <w:szCs w:val="44"/>
          <w:highlight w:val="none"/>
        </w:rPr>
        <w:t>202</w:t>
      </w:r>
      <w:r>
        <w:rPr>
          <w:rFonts w:hint="eastAsia" w:ascii="Times New Roman" w:hAnsi="Times New Roman" w:eastAsia="方正小标宋_GBK" w:cs="Times New Roman"/>
          <w:sz w:val="44"/>
          <w:szCs w:val="44"/>
          <w:highlight w:val="none"/>
          <w:lang w:val="en-US" w:eastAsia="zh-CN"/>
        </w:rPr>
        <w:t>4</w:t>
      </w:r>
      <w:r>
        <w:rPr>
          <w:rFonts w:hint="default" w:ascii="Times New Roman" w:hAnsi="Times New Roman" w:eastAsia="方正小标宋_GBK" w:cs="Times New Roman"/>
          <w:sz w:val="44"/>
          <w:szCs w:val="44"/>
          <w:highlight w:val="none"/>
        </w:rPr>
        <w:t>年度</w:t>
      </w:r>
      <w:bookmarkEnd w:id="0"/>
      <w:r>
        <w:rPr>
          <w:rFonts w:hint="eastAsia" w:ascii="宋体" w:hAnsi="宋体" w:eastAsia="宋体" w:cs="宋体"/>
          <w:b/>
          <w:bCs/>
          <w:spacing w:val="1"/>
          <w:sz w:val="43"/>
          <w:szCs w:val="43"/>
          <w:highlight w:val="none"/>
          <w:lang w:eastAsia="zh-CN"/>
        </w:rPr>
        <w:t>临武县交通运输局</w:t>
      </w:r>
    </w:p>
    <w:p w14:paraId="1D9ABD63">
      <w:pPr>
        <w:spacing w:before="2" w:line="217" w:lineRule="auto"/>
        <w:jc w:val="center"/>
        <w:rPr>
          <w:rFonts w:ascii="宋体" w:hAnsi="宋体" w:eastAsia="宋体" w:cs="宋体"/>
          <w:b/>
          <w:bCs/>
          <w:spacing w:val="1"/>
          <w:sz w:val="43"/>
          <w:szCs w:val="43"/>
          <w:highlight w:val="none"/>
        </w:rPr>
      </w:pPr>
      <w:r>
        <w:rPr>
          <w:rFonts w:ascii="宋体" w:hAnsi="宋体" w:eastAsia="宋体" w:cs="宋体"/>
          <w:b/>
          <w:bCs/>
          <w:spacing w:val="1"/>
          <w:sz w:val="43"/>
          <w:szCs w:val="43"/>
          <w:highlight w:val="none"/>
        </w:rPr>
        <w:t>整体支出绩效自评报告</w:t>
      </w:r>
    </w:p>
    <w:p w14:paraId="5A4CB87A">
      <w:pPr>
        <w:spacing w:line="307" w:lineRule="auto"/>
        <w:rPr>
          <w:highlight w:val="none"/>
        </w:rPr>
      </w:pPr>
    </w:p>
    <w:p w14:paraId="7294EB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14:paraId="432AE96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highlight w:val="none"/>
        </w:rPr>
      </w:pPr>
    </w:p>
    <w:p w14:paraId="141350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一、部门（单位）基本情况</w:t>
      </w:r>
    </w:p>
    <w:p w14:paraId="36395D6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lang w:val="en-US" w:eastAsia="zh-CN"/>
        </w:rPr>
      </w:pPr>
      <w:r>
        <w:rPr>
          <w:rFonts w:hint="eastAsia" w:ascii="仿宋_GB2312" w:hAnsi="仿宋_GB2312" w:eastAsia="仿宋_GB2312" w:cs="仿宋_GB2312"/>
          <w:i w:val="0"/>
          <w:iCs w:val="0"/>
          <w:caps w:val="0"/>
          <w:color w:val="auto"/>
          <w:spacing w:val="0"/>
          <w:sz w:val="32"/>
          <w:szCs w:val="32"/>
          <w:highlight w:val="none"/>
          <w:shd w:val="clear"/>
          <w:lang w:val="en-US" w:eastAsia="zh-CN"/>
        </w:rPr>
        <w:t>临武县交通运输局（县交通运输综合执法局）共设置九个内设机构，包括：办公室、政策法规股（行政审批股）、计划基建统计股、安全信息股、综合运输股、交通备战股（县交通备战办公室）六个保留机构和新增三个执法机构，路政执法队、道路运政执法队、交通建设质量安全执法队。</w:t>
      </w:r>
    </w:p>
    <w:p w14:paraId="3ED623C6">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10" w:leftChars="0" w:right="0" w:firstLine="640" w:firstLineChars="0"/>
        <w:jc w:val="left"/>
        <w:textAlignment w:val="auto"/>
        <w:rPr>
          <w:rFonts w:hint="eastAsia" w:ascii="仿宋_GB2312" w:hAnsi="仿宋_GB2312" w:eastAsia="仿宋_GB2312" w:cs="仿宋_GB2312"/>
          <w:i w:val="0"/>
          <w:iCs w:val="0"/>
          <w:caps w:val="0"/>
          <w:color w:val="auto"/>
          <w:spacing w:val="0"/>
          <w:sz w:val="32"/>
          <w:szCs w:val="32"/>
          <w:highlight w:val="none"/>
          <w:shd w:val="clear"/>
          <w:lang w:val="en-US" w:eastAsia="zh-CN"/>
        </w:rPr>
      </w:pPr>
      <w:r>
        <w:rPr>
          <w:rFonts w:hint="eastAsia" w:ascii="仿宋_GB2312" w:hAnsi="仿宋_GB2312" w:eastAsia="仿宋_GB2312" w:cs="仿宋_GB2312"/>
          <w:i w:val="0"/>
          <w:iCs w:val="0"/>
          <w:caps w:val="0"/>
          <w:color w:val="auto"/>
          <w:spacing w:val="0"/>
          <w:sz w:val="32"/>
          <w:szCs w:val="32"/>
          <w:highlight w:val="none"/>
          <w:shd w:val="clear"/>
        </w:rPr>
        <w:t>人</w:t>
      </w:r>
      <w:r>
        <w:rPr>
          <w:rFonts w:hint="eastAsia" w:ascii="仿宋_GB2312" w:hAnsi="仿宋_GB2312" w:eastAsia="仿宋_GB2312" w:cs="仿宋_GB2312"/>
          <w:i w:val="0"/>
          <w:iCs w:val="0"/>
          <w:caps w:val="0"/>
          <w:color w:val="auto"/>
          <w:spacing w:val="0"/>
          <w:sz w:val="32"/>
          <w:szCs w:val="32"/>
          <w:highlight w:val="none"/>
          <w:shd w:val="clear"/>
          <w:lang w:val="en-US" w:eastAsia="zh-CN"/>
        </w:rPr>
        <w:t>员编制情况</w:t>
      </w:r>
    </w:p>
    <w:p w14:paraId="0C647AF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lang w:val="en-US" w:eastAsia="zh-CN"/>
        </w:rPr>
      </w:pPr>
      <w:r>
        <w:rPr>
          <w:rFonts w:hint="eastAsia" w:ascii="仿宋_GB2312" w:hAnsi="仿宋_GB2312" w:eastAsia="仿宋_GB2312" w:cs="仿宋_GB2312"/>
          <w:i w:val="0"/>
          <w:iCs w:val="0"/>
          <w:caps w:val="0"/>
          <w:color w:val="auto"/>
          <w:spacing w:val="0"/>
          <w:sz w:val="32"/>
          <w:szCs w:val="32"/>
          <w:highlight w:val="none"/>
          <w:shd w:val="clear"/>
          <w:lang w:val="en-US" w:eastAsia="zh-CN"/>
        </w:rPr>
        <w:t>临武县交通运输局核定编制</w:t>
      </w:r>
      <w:r>
        <w:rPr>
          <w:rFonts w:hint="eastAsia" w:ascii="仿宋_GB2312" w:hAnsi="仿宋_GB2312" w:cs="仿宋_GB2312"/>
          <w:i w:val="0"/>
          <w:iCs w:val="0"/>
          <w:caps w:val="0"/>
          <w:color w:val="auto"/>
          <w:spacing w:val="0"/>
          <w:sz w:val="32"/>
          <w:szCs w:val="32"/>
          <w:highlight w:val="none"/>
          <w:shd w:val="clear"/>
          <w:lang w:val="en-US" w:eastAsia="zh-CN"/>
        </w:rPr>
        <w:t>77</w:t>
      </w:r>
      <w:r>
        <w:rPr>
          <w:rFonts w:hint="eastAsia" w:ascii="仿宋_GB2312" w:hAnsi="仿宋_GB2312" w:eastAsia="仿宋_GB2312" w:cs="仿宋_GB2312"/>
          <w:i w:val="0"/>
          <w:iCs w:val="0"/>
          <w:caps w:val="0"/>
          <w:color w:val="auto"/>
          <w:spacing w:val="0"/>
          <w:sz w:val="32"/>
          <w:szCs w:val="32"/>
          <w:highlight w:val="none"/>
          <w:shd w:val="clear"/>
          <w:lang w:val="en-US" w:eastAsia="zh-CN"/>
        </w:rPr>
        <w:t>名，其中：行政编制11名，事业编制</w:t>
      </w:r>
      <w:r>
        <w:rPr>
          <w:rFonts w:hint="eastAsia" w:ascii="仿宋_GB2312" w:hAnsi="仿宋_GB2312" w:cs="仿宋_GB2312"/>
          <w:i w:val="0"/>
          <w:iCs w:val="0"/>
          <w:caps w:val="0"/>
          <w:color w:val="auto"/>
          <w:spacing w:val="0"/>
          <w:sz w:val="32"/>
          <w:szCs w:val="32"/>
          <w:highlight w:val="none"/>
          <w:shd w:val="clear"/>
          <w:lang w:val="en-US" w:eastAsia="zh-CN"/>
        </w:rPr>
        <w:t>66</w:t>
      </w:r>
      <w:r>
        <w:rPr>
          <w:rFonts w:hint="eastAsia" w:ascii="仿宋_GB2312" w:hAnsi="仿宋_GB2312" w:eastAsia="仿宋_GB2312" w:cs="仿宋_GB2312"/>
          <w:i w:val="0"/>
          <w:iCs w:val="0"/>
          <w:caps w:val="0"/>
          <w:color w:val="auto"/>
          <w:spacing w:val="0"/>
          <w:sz w:val="32"/>
          <w:szCs w:val="32"/>
          <w:highlight w:val="none"/>
          <w:shd w:val="clear"/>
          <w:lang w:val="en-US" w:eastAsia="zh-CN"/>
        </w:rPr>
        <w:t>名。实有在职人员</w:t>
      </w:r>
      <w:r>
        <w:rPr>
          <w:rFonts w:hint="eastAsia" w:ascii="仿宋_GB2312" w:hAnsi="仿宋_GB2312" w:cs="仿宋_GB2312"/>
          <w:i w:val="0"/>
          <w:iCs w:val="0"/>
          <w:caps w:val="0"/>
          <w:color w:val="auto"/>
          <w:spacing w:val="0"/>
          <w:sz w:val="32"/>
          <w:szCs w:val="32"/>
          <w:highlight w:val="none"/>
          <w:shd w:val="clear"/>
          <w:lang w:val="en-US" w:eastAsia="zh-CN"/>
        </w:rPr>
        <w:t>42</w:t>
      </w:r>
      <w:r>
        <w:rPr>
          <w:rFonts w:hint="eastAsia" w:ascii="仿宋_GB2312" w:hAnsi="仿宋_GB2312" w:eastAsia="仿宋_GB2312" w:cs="仿宋_GB2312"/>
          <w:i w:val="0"/>
          <w:iCs w:val="0"/>
          <w:caps w:val="0"/>
          <w:color w:val="auto"/>
          <w:spacing w:val="0"/>
          <w:sz w:val="32"/>
          <w:szCs w:val="32"/>
          <w:highlight w:val="none"/>
          <w:shd w:val="clear"/>
          <w:lang w:val="en-US" w:eastAsia="zh-CN"/>
        </w:rPr>
        <w:t>名，其中：行政编制1</w:t>
      </w:r>
      <w:r>
        <w:rPr>
          <w:rFonts w:hint="eastAsia" w:ascii="仿宋_GB2312" w:hAnsi="仿宋_GB2312" w:cs="仿宋_GB2312"/>
          <w:i w:val="0"/>
          <w:iCs w:val="0"/>
          <w:caps w:val="0"/>
          <w:color w:val="auto"/>
          <w:spacing w:val="0"/>
          <w:sz w:val="32"/>
          <w:szCs w:val="32"/>
          <w:highlight w:val="none"/>
          <w:shd w:val="clear"/>
          <w:lang w:val="en-US" w:eastAsia="zh-CN"/>
        </w:rPr>
        <w:t>0</w:t>
      </w:r>
      <w:r>
        <w:rPr>
          <w:rFonts w:hint="eastAsia" w:ascii="仿宋_GB2312" w:hAnsi="仿宋_GB2312" w:eastAsia="仿宋_GB2312" w:cs="仿宋_GB2312"/>
          <w:i w:val="0"/>
          <w:iCs w:val="0"/>
          <w:caps w:val="0"/>
          <w:color w:val="auto"/>
          <w:spacing w:val="0"/>
          <w:sz w:val="32"/>
          <w:szCs w:val="32"/>
          <w:highlight w:val="none"/>
          <w:shd w:val="clear"/>
          <w:lang w:val="en-US" w:eastAsia="zh-CN"/>
        </w:rPr>
        <w:t>名，事业编制32名。</w:t>
      </w:r>
    </w:p>
    <w:p w14:paraId="6526B949">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10" w:leftChars="0" w:right="0" w:firstLine="640" w:firstLineChars="0"/>
        <w:jc w:val="left"/>
        <w:textAlignment w:val="auto"/>
        <w:rPr>
          <w:rFonts w:hint="eastAsia" w:ascii="仿宋_GB2312" w:hAnsi="仿宋_GB2312" w:eastAsia="仿宋_GB2312" w:cs="仿宋_GB2312"/>
          <w:i w:val="0"/>
          <w:iCs w:val="0"/>
          <w:caps w:val="0"/>
          <w:color w:val="auto"/>
          <w:spacing w:val="0"/>
          <w:sz w:val="32"/>
          <w:szCs w:val="32"/>
          <w:highlight w:val="none"/>
          <w:shd w:val="clear"/>
        </w:rPr>
      </w:pPr>
      <w:r>
        <w:rPr>
          <w:rFonts w:hint="eastAsia" w:ascii="仿宋_GB2312" w:hAnsi="仿宋_GB2312" w:eastAsia="仿宋_GB2312" w:cs="仿宋_GB2312"/>
          <w:i w:val="0"/>
          <w:iCs w:val="0"/>
          <w:caps w:val="0"/>
          <w:color w:val="auto"/>
          <w:spacing w:val="0"/>
          <w:sz w:val="32"/>
          <w:szCs w:val="32"/>
          <w:highlight w:val="none"/>
          <w:shd w:val="clear"/>
        </w:rPr>
        <w:t>主要职能职责</w:t>
      </w:r>
    </w:p>
    <w:p w14:paraId="1AD0BAB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lang w:eastAsia="zh-CN"/>
        </w:rPr>
      </w:pPr>
      <w:r>
        <w:rPr>
          <w:rFonts w:hint="eastAsia" w:ascii="仿宋_GB2312" w:hAnsi="仿宋_GB2312" w:eastAsia="仿宋_GB2312" w:cs="仿宋_GB2312"/>
          <w:i w:val="0"/>
          <w:iCs w:val="0"/>
          <w:caps w:val="0"/>
          <w:color w:val="auto"/>
          <w:spacing w:val="0"/>
          <w:sz w:val="32"/>
          <w:szCs w:val="32"/>
          <w:highlight w:val="none"/>
          <w:shd w:val="clear"/>
          <w:lang w:eastAsia="zh-CN"/>
        </w:rPr>
        <w:t>1.贯彻执行综合交通运输发展战略，推动全县综合交运输体系建设，统筹规划公路、水路及邮政行业发展，建立与综合交通运输体系相适应的制度体制机制，承担涉及综合运输体系的规划协调工作，会同有关部门组织编制全县综合运输体系规划，指导综合交通运输枢纽规划和管理，优化交通运输主要通道和重要枢纽点布局，促进各种交通运输方式融合发展。</w:t>
      </w:r>
    </w:p>
    <w:p w14:paraId="2739197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lang w:eastAsia="zh-CN"/>
        </w:rPr>
      </w:pPr>
      <w:r>
        <w:rPr>
          <w:rFonts w:hint="eastAsia" w:ascii="仿宋_GB2312" w:hAnsi="仿宋_GB2312" w:eastAsia="仿宋_GB2312" w:cs="仿宋_GB2312"/>
          <w:i w:val="0"/>
          <w:iCs w:val="0"/>
          <w:caps w:val="0"/>
          <w:color w:val="auto"/>
          <w:spacing w:val="0"/>
          <w:sz w:val="32"/>
          <w:szCs w:val="32"/>
          <w:highlight w:val="none"/>
          <w:shd w:val="clear"/>
          <w:lang w:eastAsia="zh-CN"/>
        </w:rPr>
        <w:t>2.组织拟订并监督实施全县公路、水路、铁路专用线等行业规划、政策和标准。负责指导、监督、统筹协调交通运输领域综合行政执法工作。参与拟订物流业发展战略和规划并监督实施。指导全县公路、水路行业有关体制改革工作。</w:t>
      </w:r>
    </w:p>
    <w:p w14:paraId="244ECBD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lang w:eastAsia="zh-CN"/>
        </w:rPr>
      </w:pPr>
      <w:r>
        <w:rPr>
          <w:rFonts w:hint="eastAsia" w:ascii="仿宋_GB2312" w:hAnsi="仿宋_GB2312" w:eastAsia="仿宋_GB2312" w:cs="仿宋_GB2312"/>
          <w:i w:val="0"/>
          <w:iCs w:val="0"/>
          <w:caps w:val="0"/>
          <w:color w:val="auto"/>
          <w:spacing w:val="0"/>
          <w:sz w:val="32"/>
          <w:szCs w:val="32"/>
          <w:highlight w:val="none"/>
          <w:shd w:val="clear"/>
          <w:lang w:eastAsia="zh-CN"/>
        </w:rPr>
        <w:t>3.承担道路、水路运输市场监管责任。监督实施全县道路、水路运输执行相关政策、技术标准和运营规范。指导全县城乡客运及有关设施规划和管理工作，指导出租车和网约车行业管理工作。加强统筹区域和城乡交通运输协调发展职责，加快推进区域和城乡交通运输一体化。</w:t>
      </w:r>
    </w:p>
    <w:p w14:paraId="34D8118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lang w:eastAsia="zh-CN"/>
        </w:rPr>
      </w:pPr>
      <w:r>
        <w:rPr>
          <w:rFonts w:hint="eastAsia" w:ascii="仿宋_GB2312" w:hAnsi="仿宋_GB2312" w:eastAsia="仿宋_GB2312" w:cs="仿宋_GB2312"/>
          <w:i w:val="0"/>
          <w:iCs w:val="0"/>
          <w:caps w:val="0"/>
          <w:color w:val="auto"/>
          <w:spacing w:val="0"/>
          <w:sz w:val="32"/>
          <w:szCs w:val="32"/>
          <w:highlight w:val="none"/>
          <w:shd w:val="clear"/>
          <w:lang w:eastAsia="zh-CN"/>
        </w:rPr>
        <w:t>4.承担水上交通安全监管责任。负责水上交通管制、船舶及相关水上设施检验、登记和防止污染、水上消防、救助打捞、通信导航、船舶与港口设施保安及危险品运输监督管理等工作。负责船员管理有关工作。负责渔船检验的监督管理工作。负责水上交通安全事故的应急处置，依法组织或参与事故调查处理工作。</w:t>
      </w:r>
    </w:p>
    <w:p w14:paraId="417D14E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lang w:eastAsia="zh-CN"/>
        </w:rPr>
      </w:pPr>
      <w:r>
        <w:rPr>
          <w:rFonts w:hint="eastAsia" w:ascii="仿宋_GB2312" w:hAnsi="仿宋_GB2312" w:eastAsia="仿宋_GB2312" w:cs="仿宋_GB2312"/>
          <w:i w:val="0"/>
          <w:iCs w:val="0"/>
          <w:caps w:val="0"/>
          <w:color w:val="auto"/>
          <w:spacing w:val="0"/>
          <w:sz w:val="32"/>
          <w:szCs w:val="32"/>
          <w:highlight w:val="none"/>
          <w:shd w:val="clear"/>
          <w:lang w:eastAsia="zh-CN"/>
        </w:rPr>
        <w:t xml:space="preserve"> 5.负责提出全县公路、水路固定资产投资规模和方向、县级财政性资金安排建议。负责规划内和年度计划规模内交通领域固定资产投资项目的审核，负责公路、桥梁、渡口、隧道的行业管理。指导、监督实施公路、水路有关规费政策，负责交通运输预算资金的申请、拨付和监管。</w:t>
      </w:r>
    </w:p>
    <w:p w14:paraId="2F85EE5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lang w:eastAsia="zh-CN"/>
        </w:rPr>
      </w:pPr>
      <w:r>
        <w:rPr>
          <w:rFonts w:hint="eastAsia" w:ascii="仿宋_GB2312" w:hAnsi="仿宋_GB2312" w:eastAsia="仿宋_GB2312" w:cs="仿宋_GB2312"/>
          <w:i w:val="0"/>
          <w:iCs w:val="0"/>
          <w:caps w:val="0"/>
          <w:color w:val="auto"/>
          <w:spacing w:val="0"/>
          <w:sz w:val="32"/>
          <w:szCs w:val="32"/>
          <w:highlight w:val="none"/>
          <w:shd w:val="clear"/>
          <w:lang w:eastAsia="zh-CN"/>
        </w:rPr>
        <w:t xml:space="preserve"> 6.承担公路、水路建设市场监管责任。监督实施全县公路、水路工程建设执行相关政策、制度和技术标准。组织县重点公路、水路交通工程建设，负责公路、水路交通建设工程造价控制和工程质量、安全生产的监督管理。指导交通运输基础设施管理和维护，承担有关重要设施的管理和维护。负责公路、水路重点基本建设项目的绩效监督和管理工作。</w:t>
      </w:r>
    </w:p>
    <w:p w14:paraId="5DCA999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lang w:eastAsia="zh-CN"/>
        </w:rPr>
      </w:pPr>
      <w:r>
        <w:rPr>
          <w:rFonts w:hint="eastAsia" w:ascii="仿宋_GB2312" w:hAnsi="仿宋_GB2312" w:eastAsia="仿宋_GB2312" w:cs="仿宋_GB2312"/>
          <w:i w:val="0"/>
          <w:iCs w:val="0"/>
          <w:caps w:val="0"/>
          <w:color w:val="auto"/>
          <w:spacing w:val="0"/>
          <w:sz w:val="32"/>
          <w:szCs w:val="32"/>
          <w:highlight w:val="none"/>
          <w:shd w:val="clear"/>
          <w:lang w:eastAsia="zh-CN"/>
        </w:rPr>
        <w:t xml:space="preserve"> 7.指导全县公路、水路行业安全生产和应急管理工作。按规定组织协调全县重点物资和紧急客货运输，负责全县重点干线路网运行监测和应急处置协调工作，承担国防交通战备工作。</w:t>
      </w:r>
    </w:p>
    <w:p w14:paraId="69DCC5A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lang w:eastAsia="zh-CN"/>
        </w:rPr>
      </w:pPr>
      <w:r>
        <w:rPr>
          <w:rFonts w:hint="eastAsia" w:ascii="仿宋_GB2312" w:hAnsi="仿宋_GB2312" w:eastAsia="仿宋_GB2312" w:cs="仿宋_GB2312"/>
          <w:i w:val="0"/>
          <w:iCs w:val="0"/>
          <w:caps w:val="0"/>
          <w:color w:val="auto"/>
          <w:spacing w:val="0"/>
          <w:sz w:val="32"/>
          <w:szCs w:val="32"/>
          <w:highlight w:val="none"/>
          <w:shd w:val="clear"/>
          <w:lang w:eastAsia="zh-CN"/>
        </w:rPr>
        <w:t>8.制定全县交通运输行业科技发展规划并监督实施。指导全县交通运输信息化建设，监测分析运行情况，开展相关统计工作，发布有关信息。指导公路、水路行业环境保护和节能减排工作。</w:t>
      </w:r>
    </w:p>
    <w:p w14:paraId="536AEFB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lang w:eastAsia="zh-CN"/>
        </w:rPr>
      </w:pPr>
      <w:r>
        <w:rPr>
          <w:rFonts w:hint="eastAsia" w:ascii="仿宋_GB2312" w:hAnsi="仿宋_GB2312" w:eastAsia="仿宋_GB2312" w:cs="仿宋_GB2312"/>
          <w:i w:val="0"/>
          <w:iCs w:val="0"/>
          <w:caps w:val="0"/>
          <w:color w:val="auto"/>
          <w:spacing w:val="0"/>
          <w:sz w:val="32"/>
          <w:szCs w:val="32"/>
          <w:highlight w:val="none"/>
          <w:shd w:val="clear"/>
          <w:lang w:eastAsia="zh-CN"/>
        </w:rPr>
        <w:t>9.指导交通运输行业开展对外交流与合作工作。</w:t>
      </w:r>
    </w:p>
    <w:p w14:paraId="0CA8A80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lang w:eastAsia="zh-CN"/>
        </w:rPr>
      </w:pPr>
      <w:r>
        <w:rPr>
          <w:rFonts w:hint="eastAsia" w:ascii="仿宋_GB2312" w:hAnsi="仿宋_GB2312" w:eastAsia="仿宋_GB2312" w:cs="仿宋_GB2312"/>
          <w:i w:val="0"/>
          <w:iCs w:val="0"/>
          <w:caps w:val="0"/>
          <w:color w:val="auto"/>
          <w:spacing w:val="0"/>
          <w:sz w:val="32"/>
          <w:szCs w:val="32"/>
          <w:highlight w:val="none"/>
          <w:shd w:val="clear"/>
          <w:lang w:eastAsia="zh-CN"/>
        </w:rPr>
        <w:t>10.协调垂直管理的铁路、邮政等单位涉及地方相关工作。指导轨道交通的运营。</w:t>
      </w:r>
    </w:p>
    <w:p w14:paraId="40F6BF5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lang w:eastAsia="zh-CN"/>
        </w:rPr>
      </w:pPr>
      <w:r>
        <w:rPr>
          <w:rFonts w:hint="eastAsia" w:ascii="仿宋_GB2312" w:hAnsi="仿宋_GB2312" w:eastAsia="仿宋_GB2312" w:cs="仿宋_GB2312"/>
          <w:i w:val="0"/>
          <w:iCs w:val="0"/>
          <w:caps w:val="0"/>
          <w:color w:val="auto"/>
          <w:spacing w:val="0"/>
          <w:sz w:val="32"/>
          <w:szCs w:val="32"/>
          <w:highlight w:val="none"/>
          <w:shd w:val="clear"/>
          <w:lang w:eastAsia="zh-CN"/>
        </w:rPr>
        <w:t>11.完成县委、县政府交办的其他任务。</w:t>
      </w:r>
    </w:p>
    <w:p w14:paraId="543B0BC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lang w:eastAsia="zh-CN"/>
        </w:rPr>
      </w:pPr>
      <w:r>
        <w:rPr>
          <w:rFonts w:hint="eastAsia" w:ascii="仿宋_GB2312" w:hAnsi="仿宋_GB2312" w:eastAsia="仿宋_GB2312" w:cs="仿宋_GB2312"/>
          <w:i w:val="0"/>
          <w:iCs w:val="0"/>
          <w:caps w:val="0"/>
          <w:color w:val="auto"/>
          <w:spacing w:val="0"/>
          <w:sz w:val="32"/>
          <w:szCs w:val="32"/>
          <w:highlight w:val="none"/>
          <w:shd w:val="clear"/>
          <w:lang w:eastAsia="zh-CN"/>
        </w:rPr>
        <w:t>12.职责调整。将原县公路管理局、县交通建设质量监督管理站、县道路运输管理所承担的行政职能划入县交通运输局。</w:t>
      </w:r>
    </w:p>
    <w:p w14:paraId="6D04059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lang w:eastAsia="zh-CN"/>
        </w:rPr>
      </w:pPr>
      <w:r>
        <w:rPr>
          <w:rFonts w:hint="eastAsia" w:ascii="仿宋_GB2312" w:hAnsi="仿宋_GB2312" w:eastAsia="仿宋_GB2312" w:cs="仿宋_GB2312"/>
          <w:i w:val="0"/>
          <w:iCs w:val="0"/>
          <w:caps w:val="0"/>
          <w:color w:val="auto"/>
          <w:spacing w:val="0"/>
          <w:sz w:val="32"/>
          <w:szCs w:val="32"/>
          <w:highlight w:val="none"/>
          <w:shd w:val="clear"/>
          <w:lang w:eastAsia="zh-CN"/>
        </w:rPr>
        <w:t>13.职责调整、机构组建。整合县交通运输系统内公路路政、道路运政、水路运政、地方海事行政、工程质量监督管理等相关执法职责和执法队伍，组建临武县交通运输综合行政执法局，以临武县交通运输局名义实行统一执法，实行一套工作机构、一套领导班子。</w:t>
      </w:r>
    </w:p>
    <w:p w14:paraId="4C415D3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_GB2312" w:hAnsi="仿宋_GB2312" w:eastAsia="仿宋_GB2312" w:cs="仿宋_GB2312"/>
          <w:b/>
          <w:bCs/>
          <w:i w:val="0"/>
          <w:iCs w:val="0"/>
          <w:caps w:val="0"/>
          <w:color w:val="auto"/>
          <w:spacing w:val="0"/>
          <w:sz w:val="32"/>
          <w:szCs w:val="32"/>
          <w:highlight w:val="none"/>
          <w:shd w:val="clear"/>
          <w:lang w:eastAsia="zh-CN"/>
        </w:rPr>
      </w:pPr>
      <w:r>
        <w:rPr>
          <w:rFonts w:hint="eastAsia" w:ascii="仿宋_GB2312" w:hAnsi="仿宋_GB2312" w:eastAsia="仿宋_GB2312" w:cs="仿宋_GB2312"/>
          <w:b/>
          <w:bCs/>
          <w:i w:val="0"/>
          <w:iCs w:val="0"/>
          <w:caps w:val="0"/>
          <w:color w:val="auto"/>
          <w:spacing w:val="0"/>
          <w:sz w:val="32"/>
          <w:szCs w:val="32"/>
          <w:highlight w:val="none"/>
          <w:shd w:val="clear"/>
          <w:lang w:eastAsia="zh-CN"/>
        </w:rPr>
        <w:t>县交通运输局(县交通运输综合执法局)有关综合行政执法的主要职责是:</w:t>
      </w:r>
    </w:p>
    <w:p w14:paraId="6A97C7F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lang w:eastAsia="zh-CN"/>
        </w:rPr>
      </w:pPr>
      <w:r>
        <w:rPr>
          <w:rFonts w:hint="eastAsia" w:ascii="仿宋_GB2312" w:hAnsi="仿宋_GB2312" w:eastAsia="仿宋_GB2312" w:cs="仿宋_GB2312"/>
          <w:i w:val="0"/>
          <w:iCs w:val="0"/>
          <w:caps w:val="0"/>
          <w:color w:val="auto"/>
          <w:spacing w:val="0"/>
          <w:sz w:val="32"/>
          <w:szCs w:val="32"/>
          <w:highlight w:val="none"/>
          <w:shd w:val="clear"/>
          <w:lang w:eastAsia="zh-CN"/>
        </w:rPr>
        <w:t>1.负责县域范围内交通运输领域(含公路路政、道路运政、水路运政、工程质量安全监督等)有关综合行政执法工作。</w:t>
      </w:r>
    </w:p>
    <w:p w14:paraId="7B19BD6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lang w:eastAsia="zh-CN"/>
        </w:rPr>
      </w:pPr>
      <w:r>
        <w:rPr>
          <w:rFonts w:hint="eastAsia" w:ascii="仿宋_GB2312" w:hAnsi="仿宋_GB2312" w:eastAsia="仿宋_GB2312" w:cs="仿宋_GB2312"/>
          <w:i w:val="0"/>
          <w:iCs w:val="0"/>
          <w:caps w:val="0"/>
          <w:color w:val="auto"/>
          <w:spacing w:val="0"/>
          <w:sz w:val="32"/>
          <w:szCs w:val="32"/>
          <w:highlight w:val="none"/>
          <w:shd w:val="clear"/>
          <w:lang w:eastAsia="zh-CN"/>
        </w:rPr>
        <w:t xml:space="preserve"> 2.负责对全县侵占和损坏公路及公路附属设施的行政监督处罚；负责对全县公路两侧建筑控制红线内各种建筑物和地面构造物及公路附属设施的监管；负责对超过公路或者公路桥梁限载标准的车辆行驶公路的监管；承担保护路产路权和与之对应的安全监管职责。</w:t>
      </w:r>
    </w:p>
    <w:p w14:paraId="71F4F9E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lang w:eastAsia="zh-CN"/>
        </w:rPr>
      </w:pPr>
      <w:r>
        <w:rPr>
          <w:rFonts w:hint="eastAsia" w:ascii="仿宋_GB2312" w:hAnsi="仿宋_GB2312" w:eastAsia="仿宋_GB2312" w:cs="仿宋_GB2312"/>
          <w:i w:val="0"/>
          <w:iCs w:val="0"/>
          <w:caps w:val="0"/>
          <w:color w:val="auto"/>
          <w:spacing w:val="0"/>
          <w:sz w:val="32"/>
          <w:szCs w:val="32"/>
          <w:highlight w:val="none"/>
          <w:shd w:val="clear"/>
          <w:lang w:eastAsia="zh-CN"/>
        </w:rPr>
        <w:t xml:space="preserve"> 3.负责道路客货运输(包括城市出租汽车、网约车、汽车租赁业、城乡公交、旅游客车运输、大件和危货运输等)、客货运站场经营、机动车维修经营和机动车驾驶员培训经营以及道路运输其他服务经营的行政监督处罚；承担打击非法营运和与之对应的运输市场秩序、超限运输源头安全等监管职责。</w:t>
      </w:r>
    </w:p>
    <w:p w14:paraId="1DB802D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lang w:eastAsia="zh-CN"/>
        </w:rPr>
      </w:pPr>
      <w:r>
        <w:rPr>
          <w:rFonts w:hint="eastAsia" w:ascii="仿宋_GB2312" w:hAnsi="仿宋_GB2312" w:eastAsia="仿宋_GB2312" w:cs="仿宋_GB2312"/>
          <w:i w:val="0"/>
          <w:iCs w:val="0"/>
          <w:caps w:val="0"/>
          <w:color w:val="auto"/>
          <w:spacing w:val="0"/>
          <w:sz w:val="32"/>
          <w:szCs w:val="32"/>
          <w:highlight w:val="none"/>
          <w:shd w:val="clear"/>
          <w:lang w:eastAsia="zh-CN"/>
        </w:rPr>
        <w:t>4.负责依法对全县水路交通运营和船舶污染防治等行政监督检查执法工作；负责职权范围内的水上交通安全和船舶污染事故的应急处置；依法组织或参与事故调查处理工作和与之对应的水路运输市场秩序、安全生产等监管职责。</w:t>
      </w:r>
    </w:p>
    <w:p w14:paraId="71122C2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lang w:eastAsia="zh-CN"/>
        </w:rPr>
      </w:pPr>
      <w:r>
        <w:rPr>
          <w:rFonts w:hint="eastAsia" w:ascii="仿宋_GB2312" w:hAnsi="仿宋_GB2312" w:eastAsia="仿宋_GB2312" w:cs="仿宋_GB2312"/>
          <w:i w:val="0"/>
          <w:iCs w:val="0"/>
          <w:caps w:val="0"/>
          <w:color w:val="auto"/>
          <w:spacing w:val="0"/>
          <w:sz w:val="32"/>
          <w:szCs w:val="32"/>
          <w:highlight w:val="none"/>
          <w:shd w:val="clear"/>
          <w:lang w:eastAsia="zh-CN"/>
        </w:rPr>
        <w:t xml:space="preserve"> 5.负责管理权限内交通建设工程及其附属工程等交通建设(包括新建、改建、扩建和大中修等)项目工程质量的行政监督处罚和与之对应的建设市场秩序、安全生产等监管职责。</w:t>
      </w:r>
    </w:p>
    <w:p w14:paraId="477002D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lang w:eastAsia="zh-CN"/>
        </w:rPr>
      </w:pPr>
      <w:r>
        <w:rPr>
          <w:rFonts w:hint="eastAsia" w:ascii="仿宋_GB2312" w:hAnsi="仿宋_GB2312" w:eastAsia="仿宋_GB2312" w:cs="仿宋_GB2312"/>
          <w:i w:val="0"/>
          <w:iCs w:val="0"/>
          <w:caps w:val="0"/>
          <w:color w:val="auto"/>
          <w:spacing w:val="0"/>
          <w:sz w:val="32"/>
          <w:szCs w:val="32"/>
          <w:highlight w:val="none"/>
          <w:shd w:val="clear"/>
          <w:lang w:eastAsia="zh-CN"/>
        </w:rPr>
        <w:t xml:space="preserve"> 6.负责有关投诉举报的受理和有关行政处罚案件的立案、查处等，负责执行办案信息采集、公示及统计上报工作。</w:t>
      </w:r>
    </w:p>
    <w:p w14:paraId="3D43954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rPr>
      </w:pPr>
      <w:r>
        <w:rPr>
          <w:rFonts w:hint="eastAsia" w:ascii="仿宋_GB2312" w:hAnsi="仿宋_GB2312" w:eastAsia="仿宋_GB2312" w:cs="仿宋_GB2312"/>
          <w:i w:val="0"/>
          <w:iCs w:val="0"/>
          <w:caps w:val="0"/>
          <w:color w:val="auto"/>
          <w:spacing w:val="0"/>
          <w:sz w:val="32"/>
          <w:szCs w:val="32"/>
          <w:highlight w:val="none"/>
          <w:shd w:val="clear"/>
          <w:lang w:eastAsia="zh-CN"/>
        </w:rPr>
        <w:t>（四）</w:t>
      </w:r>
      <w:r>
        <w:rPr>
          <w:rFonts w:hint="eastAsia" w:ascii="仿宋_GB2312" w:hAnsi="仿宋_GB2312" w:eastAsia="仿宋_GB2312" w:cs="仿宋_GB2312"/>
          <w:i w:val="0"/>
          <w:iCs w:val="0"/>
          <w:caps w:val="0"/>
          <w:color w:val="auto"/>
          <w:spacing w:val="0"/>
          <w:sz w:val="32"/>
          <w:szCs w:val="32"/>
          <w:highlight w:val="none"/>
          <w:shd w:val="clear"/>
        </w:rPr>
        <w:t>绩效目标设定情况</w:t>
      </w:r>
    </w:p>
    <w:p w14:paraId="1752A43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lang w:val="en-US" w:eastAsia="zh-CN"/>
        </w:rPr>
      </w:pPr>
      <w:r>
        <w:rPr>
          <w:rFonts w:hint="eastAsia" w:ascii="仿宋_GB2312" w:hAnsi="仿宋_GB2312" w:eastAsia="仿宋_GB2312" w:cs="仿宋_GB2312"/>
          <w:i w:val="0"/>
          <w:iCs w:val="0"/>
          <w:caps w:val="0"/>
          <w:color w:val="auto"/>
          <w:spacing w:val="0"/>
          <w:sz w:val="32"/>
          <w:szCs w:val="32"/>
          <w:highlight w:val="none"/>
          <w:shd w:val="clear"/>
          <w:lang w:val="en-US" w:eastAsia="zh-CN"/>
        </w:rPr>
        <w:t>1.加快交通重点项目建设；加强交通行业各项管理工作，行业管理及交通综合行政执法工作进一步规范,提高资金使用性质，保证全年无安全责任事故发生，交通建设投资同</w:t>
      </w:r>
      <w:r>
        <w:rPr>
          <w:rFonts w:hint="eastAsia" w:ascii="仿宋_GB2312" w:hAnsi="仿宋_GB2312" w:cs="仿宋_GB2312"/>
          <w:i w:val="0"/>
          <w:iCs w:val="0"/>
          <w:caps w:val="0"/>
          <w:color w:val="auto"/>
          <w:spacing w:val="0"/>
          <w:sz w:val="32"/>
          <w:szCs w:val="32"/>
          <w:highlight w:val="none"/>
          <w:shd w:val="clear"/>
          <w:lang w:val="en-US" w:eastAsia="zh-CN"/>
        </w:rPr>
        <w:t>比</w:t>
      </w:r>
      <w:r>
        <w:rPr>
          <w:rFonts w:hint="eastAsia" w:ascii="仿宋_GB2312" w:hAnsi="仿宋_GB2312" w:eastAsia="仿宋_GB2312" w:cs="仿宋_GB2312"/>
          <w:i w:val="0"/>
          <w:iCs w:val="0"/>
          <w:caps w:val="0"/>
          <w:color w:val="auto"/>
          <w:spacing w:val="0"/>
          <w:sz w:val="32"/>
          <w:szCs w:val="32"/>
          <w:highlight w:val="none"/>
          <w:shd w:val="clear"/>
          <w:lang w:val="en-US" w:eastAsia="zh-CN"/>
        </w:rPr>
        <w:t>增长20%，中心工作进入全县第一方阵，群众满意度达98%以上。</w:t>
      </w:r>
    </w:p>
    <w:p w14:paraId="095E622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lang w:val="en-US" w:eastAsia="zh-CN"/>
        </w:rPr>
      </w:pPr>
      <w:r>
        <w:rPr>
          <w:rFonts w:hint="eastAsia" w:ascii="仿宋_GB2312" w:hAnsi="仿宋_GB2312" w:eastAsia="仿宋_GB2312" w:cs="仿宋_GB2312"/>
          <w:i w:val="0"/>
          <w:iCs w:val="0"/>
          <w:caps w:val="0"/>
          <w:color w:val="auto"/>
          <w:spacing w:val="0"/>
          <w:sz w:val="32"/>
          <w:szCs w:val="32"/>
          <w:highlight w:val="none"/>
          <w:shd w:val="clear"/>
          <w:lang w:val="en-US" w:eastAsia="zh-CN"/>
        </w:rPr>
        <w:t>2.交通项目建设稳步推进，道路运输平稳有序，公路管养切实加强，交通质量监管规范有度。</w:t>
      </w:r>
    </w:p>
    <w:p w14:paraId="026B48C5">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34FE87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sz w:val="32"/>
          <w:szCs w:val="32"/>
          <w:highlight w:val="none"/>
        </w:rPr>
      </w:pPr>
      <w:r>
        <w:rPr>
          <w:rFonts w:hint="default" w:ascii="Times New Roman" w:hAnsi="Times New Roman" w:eastAsia="楷体_GB2312" w:cs="Times New Roman"/>
          <w:b w:val="0"/>
          <w:bCs/>
          <w:sz w:val="32"/>
          <w:szCs w:val="32"/>
          <w:highlight w:val="none"/>
        </w:rPr>
        <w:t>（一）基本支出情况</w:t>
      </w:r>
    </w:p>
    <w:p w14:paraId="78F6F50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960" w:firstLineChars="300"/>
        <w:jc w:val="left"/>
        <w:textAlignment w:val="auto"/>
        <w:rPr>
          <w:rFonts w:hint="eastAsia" w:ascii="仿宋_GB2312" w:hAnsi="仿宋_GB2312" w:eastAsia="仿宋_GB2312" w:cs="仿宋_GB2312"/>
          <w:i w:val="0"/>
          <w:iCs w:val="0"/>
          <w:caps w:val="0"/>
          <w:color w:val="auto"/>
          <w:spacing w:val="0"/>
          <w:sz w:val="32"/>
          <w:szCs w:val="32"/>
          <w:highlight w:val="none"/>
          <w:shd w:val="clear"/>
          <w:lang w:val="en-US" w:eastAsia="zh-CN"/>
        </w:rPr>
      </w:pPr>
      <w:r>
        <w:rPr>
          <w:rFonts w:hint="eastAsia" w:ascii="仿宋_GB2312" w:hAnsi="仿宋_GB2312" w:eastAsia="仿宋_GB2312" w:cs="仿宋_GB2312"/>
          <w:i w:val="0"/>
          <w:iCs w:val="0"/>
          <w:caps w:val="0"/>
          <w:color w:val="auto"/>
          <w:spacing w:val="0"/>
          <w:sz w:val="32"/>
          <w:szCs w:val="32"/>
          <w:highlight w:val="none"/>
          <w:shd w:val="clear"/>
          <w:lang w:val="en-US" w:eastAsia="zh-CN"/>
        </w:rPr>
        <w:t>202</w:t>
      </w:r>
      <w:r>
        <w:rPr>
          <w:rFonts w:hint="eastAsia" w:ascii="仿宋_GB2312" w:hAnsi="仿宋_GB2312" w:cs="仿宋_GB2312"/>
          <w:i w:val="0"/>
          <w:iCs w:val="0"/>
          <w:caps w:val="0"/>
          <w:color w:val="auto"/>
          <w:spacing w:val="0"/>
          <w:sz w:val="32"/>
          <w:szCs w:val="32"/>
          <w:highlight w:val="none"/>
          <w:shd w:val="clear"/>
          <w:lang w:val="en-US" w:eastAsia="zh-CN"/>
        </w:rPr>
        <w:t>4</w:t>
      </w:r>
      <w:r>
        <w:rPr>
          <w:rFonts w:hint="eastAsia" w:ascii="仿宋_GB2312" w:hAnsi="仿宋_GB2312" w:eastAsia="仿宋_GB2312" w:cs="仿宋_GB2312"/>
          <w:i w:val="0"/>
          <w:iCs w:val="0"/>
          <w:caps w:val="0"/>
          <w:color w:val="auto"/>
          <w:spacing w:val="0"/>
          <w:sz w:val="32"/>
          <w:szCs w:val="32"/>
          <w:highlight w:val="none"/>
          <w:shd w:val="clear"/>
          <w:lang w:val="en-US" w:eastAsia="zh-CN"/>
        </w:rPr>
        <w:t>年度财政拨款基本支出</w:t>
      </w:r>
      <w:r>
        <w:rPr>
          <w:rFonts w:hint="eastAsia" w:ascii="仿宋_GB2312" w:hAnsi="仿宋_GB2312" w:cs="仿宋_GB2312"/>
          <w:i w:val="0"/>
          <w:iCs w:val="0"/>
          <w:caps w:val="0"/>
          <w:color w:val="auto"/>
          <w:spacing w:val="0"/>
          <w:sz w:val="32"/>
          <w:szCs w:val="32"/>
          <w:highlight w:val="none"/>
          <w:shd w:val="clear"/>
          <w:lang w:val="en-US" w:eastAsia="zh-CN"/>
        </w:rPr>
        <w:t>640.19</w:t>
      </w:r>
      <w:r>
        <w:rPr>
          <w:rFonts w:hint="eastAsia" w:ascii="仿宋_GB2312" w:hAnsi="仿宋_GB2312" w:eastAsia="仿宋_GB2312" w:cs="仿宋_GB2312"/>
          <w:i w:val="0"/>
          <w:iCs w:val="0"/>
          <w:caps w:val="0"/>
          <w:color w:val="auto"/>
          <w:spacing w:val="0"/>
          <w:sz w:val="32"/>
          <w:szCs w:val="32"/>
          <w:highlight w:val="none"/>
          <w:shd w:val="clear"/>
          <w:lang w:val="en-US" w:eastAsia="zh-CN"/>
        </w:rPr>
        <w:t>万元，其中：人员经费</w:t>
      </w:r>
      <w:r>
        <w:rPr>
          <w:rFonts w:hint="eastAsia" w:ascii="仿宋_GB2312" w:hAnsi="仿宋_GB2312" w:cs="仿宋_GB2312"/>
          <w:i w:val="0"/>
          <w:iCs w:val="0"/>
          <w:caps w:val="0"/>
          <w:color w:val="auto"/>
          <w:spacing w:val="0"/>
          <w:sz w:val="32"/>
          <w:szCs w:val="32"/>
          <w:highlight w:val="none"/>
          <w:shd w:val="clear"/>
          <w:lang w:val="en-US" w:eastAsia="zh-CN"/>
        </w:rPr>
        <w:t>556.32</w:t>
      </w:r>
      <w:r>
        <w:rPr>
          <w:rFonts w:hint="eastAsia" w:ascii="仿宋_GB2312" w:hAnsi="仿宋_GB2312" w:eastAsia="仿宋_GB2312" w:cs="仿宋_GB2312"/>
          <w:i w:val="0"/>
          <w:iCs w:val="0"/>
          <w:caps w:val="0"/>
          <w:color w:val="auto"/>
          <w:spacing w:val="0"/>
          <w:sz w:val="32"/>
          <w:szCs w:val="32"/>
          <w:highlight w:val="none"/>
          <w:shd w:val="clear"/>
          <w:lang w:val="en-US" w:eastAsia="zh-CN"/>
        </w:rPr>
        <w:t>万元，占基本支出的</w:t>
      </w:r>
      <w:r>
        <w:rPr>
          <w:rFonts w:hint="eastAsia" w:ascii="仿宋_GB2312" w:hAnsi="仿宋_GB2312" w:cs="仿宋_GB2312"/>
          <w:i w:val="0"/>
          <w:iCs w:val="0"/>
          <w:caps w:val="0"/>
          <w:color w:val="auto"/>
          <w:spacing w:val="0"/>
          <w:sz w:val="32"/>
          <w:szCs w:val="32"/>
          <w:highlight w:val="none"/>
          <w:shd w:val="clear"/>
          <w:lang w:val="en-US" w:eastAsia="zh-CN"/>
        </w:rPr>
        <w:t>86.90</w:t>
      </w:r>
      <w:r>
        <w:rPr>
          <w:rFonts w:hint="eastAsia" w:ascii="仿宋_GB2312" w:hAnsi="仿宋_GB2312" w:eastAsia="仿宋_GB2312" w:cs="仿宋_GB2312"/>
          <w:i w:val="0"/>
          <w:iCs w:val="0"/>
          <w:caps w:val="0"/>
          <w:color w:val="auto"/>
          <w:spacing w:val="0"/>
          <w:sz w:val="32"/>
          <w:szCs w:val="32"/>
          <w:highlight w:val="none"/>
          <w:shd w:val="clear"/>
          <w:lang w:val="en-US" w:eastAsia="zh-CN"/>
        </w:rPr>
        <w:t>%,主要包括基本工资、津贴补贴、奖金、绩效工资、社保和其他工资福利支出；公用经费</w:t>
      </w:r>
      <w:r>
        <w:rPr>
          <w:rFonts w:hint="eastAsia" w:ascii="仿宋_GB2312" w:hAnsi="仿宋_GB2312" w:cs="仿宋_GB2312"/>
          <w:i w:val="0"/>
          <w:iCs w:val="0"/>
          <w:caps w:val="0"/>
          <w:color w:val="auto"/>
          <w:spacing w:val="0"/>
          <w:sz w:val="32"/>
          <w:szCs w:val="32"/>
          <w:highlight w:val="none"/>
          <w:shd w:val="clear"/>
          <w:lang w:val="en-US" w:eastAsia="zh-CN"/>
        </w:rPr>
        <w:t>83.87</w:t>
      </w:r>
      <w:r>
        <w:rPr>
          <w:rFonts w:hint="eastAsia" w:ascii="仿宋_GB2312" w:hAnsi="仿宋_GB2312" w:eastAsia="仿宋_GB2312" w:cs="仿宋_GB2312"/>
          <w:i w:val="0"/>
          <w:iCs w:val="0"/>
          <w:caps w:val="0"/>
          <w:color w:val="auto"/>
          <w:spacing w:val="0"/>
          <w:sz w:val="32"/>
          <w:szCs w:val="32"/>
          <w:highlight w:val="none"/>
          <w:shd w:val="clear"/>
          <w:lang w:val="en-US" w:eastAsia="zh-CN"/>
        </w:rPr>
        <w:t>万元，占基本支出的</w:t>
      </w:r>
      <w:r>
        <w:rPr>
          <w:rFonts w:hint="eastAsia" w:ascii="仿宋_GB2312" w:hAnsi="仿宋_GB2312" w:cs="仿宋_GB2312"/>
          <w:i w:val="0"/>
          <w:iCs w:val="0"/>
          <w:caps w:val="0"/>
          <w:color w:val="auto"/>
          <w:spacing w:val="0"/>
          <w:sz w:val="32"/>
          <w:szCs w:val="32"/>
          <w:highlight w:val="none"/>
          <w:shd w:val="clear"/>
          <w:lang w:val="en-US" w:eastAsia="zh-CN"/>
        </w:rPr>
        <w:t>13.10</w:t>
      </w:r>
      <w:r>
        <w:rPr>
          <w:rFonts w:hint="eastAsia" w:ascii="仿宋_GB2312" w:hAnsi="仿宋_GB2312" w:eastAsia="仿宋_GB2312" w:cs="仿宋_GB2312"/>
          <w:i w:val="0"/>
          <w:iCs w:val="0"/>
          <w:caps w:val="0"/>
          <w:color w:val="auto"/>
          <w:spacing w:val="0"/>
          <w:sz w:val="32"/>
          <w:szCs w:val="32"/>
          <w:highlight w:val="none"/>
          <w:shd w:val="clear"/>
          <w:lang w:val="en-US" w:eastAsia="zh-CN"/>
        </w:rPr>
        <w:t>%，主要包括办公费、印刷费、电费、邮电费、差旅费、维修费、三公经费、劳务费、委托业务费、工会经费等。</w:t>
      </w:r>
    </w:p>
    <w:p w14:paraId="0F874364">
      <w:pPr>
        <w:pStyle w:val="9"/>
        <w:keepNext w:val="0"/>
        <w:keepLines w:val="0"/>
        <w:pageBreakBefore w:val="0"/>
        <w:widowControl w:val="0"/>
        <w:numPr>
          <w:ilvl w:val="0"/>
          <w:numId w:val="2"/>
        </w:numPr>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bCs/>
          <w:sz w:val="32"/>
          <w:szCs w:val="32"/>
          <w:highlight w:val="none"/>
        </w:rPr>
      </w:pPr>
      <w:r>
        <w:rPr>
          <w:rFonts w:hint="default" w:ascii="Times New Roman" w:hAnsi="Times New Roman" w:eastAsia="楷体_GB2312" w:cs="Times New Roman"/>
          <w:b w:val="0"/>
          <w:bCs/>
          <w:sz w:val="32"/>
          <w:szCs w:val="32"/>
          <w:highlight w:val="none"/>
        </w:rPr>
        <w:t>项目支出情况</w:t>
      </w:r>
    </w:p>
    <w:p w14:paraId="0AFA3B7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960" w:firstLineChars="300"/>
        <w:jc w:val="left"/>
        <w:textAlignment w:val="auto"/>
        <w:rPr>
          <w:rFonts w:hint="eastAsia" w:ascii="仿宋_GB2312" w:hAnsi="仿宋_GB2312" w:eastAsia="仿宋_GB2312" w:cs="仿宋_GB2312"/>
          <w:i w:val="0"/>
          <w:iCs w:val="0"/>
          <w:caps w:val="0"/>
          <w:color w:val="auto"/>
          <w:spacing w:val="0"/>
          <w:sz w:val="32"/>
          <w:szCs w:val="32"/>
          <w:highlight w:val="none"/>
          <w:shd w:val="clear"/>
          <w:lang w:val="en-US" w:eastAsia="zh-CN"/>
        </w:rPr>
      </w:pPr>
      <w:r>
        <w:rPr>
          <w:rFonts w:hint="eastAsia" w:ascii="仿宋_GB2312" w:hAnsi="仿宋_GB2312" w:eastAsia="仿宋_GB2312" w:cs="仿宋_GB2312"/>
          <w:i w:val="0"/>
          <w:iCs w:val="0"/>
          <w:caps w:val="0"/>
          <w:color w:val="auto"/>
          <w:spacing w:val="0"/>
          <w:sz w:val="32"/>
          <w:szCs w:val="32"/>
          <w:highlight w:val="none"/>
          <w:shd w:val="clear"/>
          <w:lang w:val="en-US" w:eastAsia="zh-CN"/>
        </w:rPr>
        <w:t>202</w:t>
      </w:r>
      <w:r>
        <w:rPr>
          <w:rFonts w:hint="eastAsia" w:ascii="仿宋_GB2312" w:hAnsi="仿宋_GB2312" w:cs="仿宋_GB2312"/>
          <w:i w:val="0"/>
          <w:iCs w:val="0"/>
          <w:caps w:val="0"/>
          <w:color w:val="auto"/>
          <w:spacing w:val="0"/>
          <w:sz w:val="32"/>
          <w:szCs w:val="32"/>
          <w:highlight w:val="none"/>
          <w:shd w:val="clear"/>
          <w:lang w:val="en-US" w:eastAsia="zh-CN"/>
        </w:rPr>
        <w:t>4</w:t>
      </w:r>
      <w:r>
        <w:rPr>
          <w:rFonts w:hint="eastAsia" w:ascii="仿宋_GB2312" w:hAnsi="仿宋_GB2312" w:eastAsia="仿宋_GB2312" w:cs="仿宋_GB2312"/>
          <w:i w:val="0"/>
          <w:iCs w:val="0"/>
          <w:caps w:val="0"/>
          <w:color w:val="auto"/>
          <w:spacing w:val="0"/>
          <w:sz w:val="32"/>
          <w:szCs w:val="32"/>
          <w:highlight w:val="none"/>
          <w:shd w:val="clear"/>
          <w:lang w:val="en-US" w:eastAsia="zh-CN"/>
        </w:rPr>
        <w:t>年度财政拨款项目支出</w:t>
      </w:r>
      <w:r>
        <w:rPr>
          <w:rFonts w:hint="eastAsia" w:ascii="仿宋_GB2312" w:hAnsi="仿宋_GB2312" w:cs="仿宋_GB2312"/>
          <w:i w:val="0"/>
          <w:iCs w:val="0"/>
          <w:caps w:val="0"/>
          <w:color w:val="auto"/>
          <w:spacing w:val="0"/>
          <w:sz w:val="32"/>
          <w:szCs w:val="32"/>
          <w:highlight w:val="none"/>
          <w:shd w:val="clear"/>
          <w:lang w:val="en-US" w:eastAsia="zh-CN"/>
        </w:rPr>
        <w:t>18,292.53</w:t>
      </w:r>
      <w:r>
        <w:rPr>
          <w:rFonts w:hint="eastAsia" w:ascii="仿宋_GB2312" w:hAnsi="仿宋_GB2312" w:eastAsia="仿宋_GB2312" w:cs="仿宋_GB2312"/>
          <w:i w:val="0"/>
          <w:iCs w:val="0"/>
          <w:caps w:val="0"/>
          <w:color w:val="auto"/>
          <w:spacing w:val="0"/>
          <w:sz w:val="32"/>
          <w:szCs w:val="32"/>
          <w:highlight w:val="none"/>
          <w:shd w:val="clear"/>
          <w:lang w:val="en-US" w:eastAsia="zh-CN"/>
        </w:rPr>
        <w:t>万元，其中：</w:t>
      </w:r>
    </w:p>
    <w:p w14:paraId="276A099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highlight w:val="none"/>
          <w:shd w:val="clear"/>
          <w:lang w:val="en-US" w:eastAsia="zh-CN"/>
        </w:rPr>
      </w:pPr>
      <w:r>
        <w:rPr>
          <w:rFonts w:hint="default" w:ascii="仿宋_GB2312" w:hAnsi="仿宋_GB2312" w:eastAsia="仿宋_GB2312" w:cs="仿宋_GB2312"/>
          <w:i w:val="0"/>
          <w:iCs w:val="0"/>
          <w:caps w:val="0"/>
          <w:color w:val="auto"/>
          <w:spacing w:val="0"/>
          <w:sz w:val="32"/>
          <w:szCs w:val="32"/>
          <w:highlight w:val="none"/>
          <w:shd w:val="clear"/>
          <w:lang w:val="en-US" w:eastAsia="zh-CN"/>
        </w:rPr>
        <w:t>交通专项业务经费</w:t>
      </w:r>
      <w:r>
        <w:rPr>
          <w:rFonts w:hint="eastAsia" w:ascii="仿宋_GB2312" w:hAnsi="仿宋_GB2312" w:cs="仿宋_GB2312"/>
          <w:i w:val="0"/>
          <w:iCs w:val="0"/>
          <w:caps w:val="0"/>
          <w:color w:val="auto"/>
          <w:spacing w:val="0"/>
          <w:sz w:val="32"/>
          <w:szCs w:val="32"/>
          <w:highlight w:val="none"/>
          <w:shd w:val="clear"/>
          <w:lang w:val="en-US" w:eastAsia="zh-CN"/>
        </w:rPr>
        <w:t>454</w:t>
      </w:r>
      <w:r>
        <w:rPr>
          <w:rFonts w:hint="eastAsia" w:ascii="仿宋_GB2312" w:hAnsi="仿宋_GB2312" w:eastAsia="仿宋_GB2312" w:cs="仿宋_GB2312"/>
          <w:i w:val="0"/>
          <w:iCs w:val="0"/>
          <w:caps w:val="0"/>
          <w:color w:val="auto"/>
          <w:spacing w:val="0"/>
          <w:sz w:val="32"/>
          <w:szCs w:val="32"/>
          <w:highlight w:val="none"/>
          <w:shd w:val="clear"/>
          <w:lang w:val="en-US" w:eastAsia="zh-CN"/>
        </w:rPr>
        <w:t>万元，该项目是</w:t>
      </w:r>
      <w:r>
        <w:rPr>
          <w:rFonts w:hint="eastAsia" w:ascii="仿宋_GB2312" w:hAnsi="仿宋_GB2312" w:cs="仿宋_GB2312"/>
          <w:i w:val="0"/>
          <w:iCs w:val="0"/>
          <w:caps w:val="0"/>
          <w:color w:val="auto"/>
          <w:spacing w:val="0"/>
          <w:sz w:val="32"/>
          <w:szCs w:val="32"/>
          <w:highlight w:val="none"/>
          <w:shd w:val="clear"/>
          <w:lang w:val="en-US" w:eastAsia="zh-CN"/>
        </w:rPr>
        <w:t>根据</w:t>
      </w:r>
      <w:r>
        <w:rPr>
          <w:rFonts w:hint="eastAsia" w:ascii="仿宋_GB2312" w:hAnsi="仿宋_GB2312" w:eastAsia="仿宋_GB2312" w:cs="仿宋_GB2312"/>
          <w:i w:val="0"/>
          <w:iCs w:val="0"/>
          <w:caps w:val="0"/>
          <w:color w:val="auto"/>
          <w:spacing w:val="0"/>
          <w:sz w:val="32"/>
          <w:szCs w:val="32"/>
          <w:highlight w:val="none"/>
          <w:shd w:val="clear"/>
          <w:lang w:val="en-US" w:eastAsia="zh-CN"/>
        </w:rPr>
        <w:t>单位职能职责</w:t>
      </w:r>
      <w:r>
        <w:rPr>
          <w:rFonts w:hint="eastAsia" w:ascii="仿宋_GB2312" w:hAnsi="仿宋_GB2312" w:cs="仿宋_GB2312"/>
          <w:i w:val="0"/>
          <w:iCs w:val="0"/>
          <w:caps w:val="0"/>
          <w:color w:val="auto"/>
          <w:spacing w:val="0"/>
          <w:sz w:val="32"/>
          <w:szCs w:val="32"/>
          <w:highlight w:val="none"/>
          <w:shd w:val="clear"/>
          <w:lang w:val="en-US" w:eastAsia="zh-CN"/>
        </w:rPr>
        <w:t>，</w:t>
      </w:r>
      <w:r>
        <w:rPr>
          <w:rFonts w:hint="eastAsia" w:ascii="仿宋_GB2312" w:hAnsi="仿宋_GB2312" w:eastAsia="仿宋_GB2312" w:cs="仿宋_GB2312"/>
          <w:i w:val="0"/>
          <w:iCs w:val="0"/>
          <w:caps w:val="0"/>
          <w:color w:val="auto"/>
          <w:spacing w:val="0"/>
          <w:sz w:val="32"/>
          <w:szCs w:val="32"/>
          <w:highlight w:val="none"/>
          <w:shd w:val="clear"/>
          <w:lang w:val="en-US" w:eastAsia="zh-CN"/>
        </w:rPr>
        <w:t>负责交通建设项目、公路站场建设等工程项目的立项、工程可行性研究和初步设计的审查、报批及引资项目前期管理和后期评估工作；临武县成立了春运领导小组，办公地点设在我局，负责全县春运工作的组织、协调和日常管理工作；负责规划全县国防交通网络布局，拟定国防交通战备保障计划，管理训练国防交通战备队伍；负责全县农村公路及其配套设施的建设、维护；负责指导全县交通行业的安全生产及其监管工作等而配备经费。主要用于加快交通重点项目建设，加强交通行业各项管理工作，行业管理及交通综合行政执法工作进一步规范,提高资金使用性质，保证全年无安全责任事故发生，交通建设投资同笔增长20%，中心工作进入全县第一方阵。</w:t>
      </w:r>
    </w:p>
    <w:p w14:paraId="0E34254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lang w:val="en-US" w:eastAsia="zh-CN"/>
        </w:rPr>
      </w:pPr>
      <w:r>
        <w:rPr>
          <w:rFonts w:hint="default" w:ascii="仿宋_GB2312" w:hAnsi="仿宋_GB2312" w:eastAsia="仿宋_GB2312" w:cs="仿宋_GB2312"/>
          <w:i w:val="0"/>
          <w:iCs w:val="0"/>
          <w:caps w:val="0"/>
          <w:color w:val="auto"/>
          <w:spacing w:val="0"/>
          <w:sz w:val="32"/>
          <w:szCs w:val="32"/>
          <w:highlight w:val="none"/>
          <w:shd w:val="clear"/>
          <w:lang w:val="en-US" w:eastAsia="zh-CN"/>
        </w:rPr>
        <w:t>治超办运转经费</w:t>
      </w:r>
      <w:r>
        <w:rPr>
          <w:rFonts w:hint="eastAsia" w:ascii="仿宋_GB2312" w:hAnsi="仿宋_GB2312" w:cs="仿宋_GB2312"/>
          <w:i w:val="0"/>
          <w:iCs w:val="0"/>
          <w:caps w:val="0"/>
          <w:color w:val="auto"/>
          <w:spacing w:val="0"/>
          <w:sz w:val="32"/>
          <w:szCs w:val="32"/>
          <w:highlight w:val="none"/>
          <w:shd w:val="clear"/>
          <w:lang w:val="en-US" w:eastAsia="zh-CN"/>
        </w:rPr>
        <w:t>171.60</w:t>
      </w:r>
      <w:r>
        <w:rPr>
          <w:rFonts w:hint="eastAsia" w:ascii="仿宋_GB2312" w:hAnsi="仿宋_GB2312" w:eastAsia="仿宋_GB2312" w:cs="仿宋_GB2312"/>
          <w:i w:val="0"/>
          <w:iCs w:val="0"/>
          <w:caps w:val="0"/>
          <w:color w:val="auto"/>
          <w:spacing w:val="0"/>
          <w:sz w:val="32"/>
          <w:szCs w:val="32"/>
          <w:highlight w:val="none"/>
          <w:shd w:val="clear"/>
          <w:lang w:val="en-US" w:eastAsia="zh-CN"/>
        </w:rPr>
        <w:t>万元，该项目是</w:t>
      </w:r>
      <w:r>
        <w:rPr>
          <w:rFonts w:hint="eastAsia" w:ascii="仿宋_GB2312" w:hAnsi="仿宋_GB2312" w:cs="仿宋_GB2312"/>
          <w:i w:val="0"/>
          <w:iCs w:val="0"/>
          <w:caps w:val="0"/>
          <w:color w:val="auto"/>
          <w:spacing w:val="0"/>
          <w:sz w:val="32"/>
          <w:szCs w:val="32"/>
          <w:highlight w:val="none"/>
          <w:shd w:val="clear"/>
          <w:lang w:val="en-US" w:eastAsia="zh-CN"/>
        </w:rPr>
        <w:t>根据</w:t>
      </w:r>
      <w:r>
        <w:rPr>
          <w:rFonts w:hint="eastAsia" w:ascii="仿宋_GB2312" w:hAnsi="仿宋_GB2312" w:eastAsia="仿宋_GB2312" w:cs="仿宋_GB2312"/>
          <w:i w:val="0"/>
          <w:iCs w:val="0"/>
          <w:caps w:val="0"/>
          <w:color w:val="auto"/>
          <w:spacing w:val="0"/>
          <w:sz w:val="32"/>
          <w:szCs w:val="32"/>
          <w:highlight w:val="none"/>
          <w:shd w:val="clear"/>
          <w:lang w:val="en-US" w:eastAsia="zh-CN"/>
        </w:rPr>
        <w:t>省、市、县为保障我县治超工作的协调、调度、有效保护我县公路不受超限超载的损害，特成立县治超办而配备的工作经费，主要包括治超办工作运转经费和治超办“数字公路”网络维护运行经费。主要用于立足强化路警联动治超，提高执法服务水平，规范执法程序，全面完成年初制定的各项目标任务，同时保障负责督查、办公、治超站经费及一线工作人员补助、临时人员工资等经费。</w:t>
      </w:r>
    </w:p>
    <w:p w14:paraId="1199675E">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sz w:val="32"/>
          <w:szCs w:val="32"/>
          <w:highlight w:val="none"/>
          <w:lang w:eastAsia="zh-CN"/>
        </w:rPr>
      </w:pPr>
      <w:r>
        <w:rPr>
          <w:rFonts w:hint="eastAsia" w:ascii="仿宋_GB2312" w:hAnsi="仿宋_GB2312" w:eastAsia="仿宋_GB2312" w:cs="仿宋_GB2312"/>
          <w:i w:val="0"/>
          <w:iCs w:val="0"/>
          <w:caps w:val="0"/>
          <w:color w:val="auto"/>
          <w:spacing w:val="0"/>
          <w:sz w:val="32"/>
          <w:szCs w:val="32"/>
          <w:highlight w:val="none"/>
          <w:shd w:val="clear"/>
          <w:lang w:val="en-US" w:eastAsia="zh-CN"/>
        </w:rPr>
        <w:t>交通发展建设支出</w:t>
      </w:r>
      <w:r>
        <w:rPr>
          <w:rFonts w:hint="eastAsia" w:ascii="仿宋_GB2312" w:hAnsi="仿宋_GB2312" w:cs="仿宋_GB2312"/>
          <w:i w:val="0"/>
          <w:iCs w:val="0"/>
          <w:caps w:val="0"/>
          <w:color w:val="auto"/>
          <w:spacing w:val="0"/>
          <w:sz w:val="32"/>
          <w:szCs w:val="32"/>
          <w:highlight w:val="none"/>
          <w:shd w:val="clear"/>
          <w:lang w:val="en-US" w:eastAsia="zh-CN"/>
        </w:rPr>
        <w:t>17,666.93</w:t>
      </w:r>
      <w:r>
        <w:rPr>
          <w:rFonts w:hint="eastAsia" w:ascii="仿宋_GB2312" w:hAnsi="仿宋_GB2312" w:eastAsia="仿宋_GB2312" w:cs="仿宋_GB2312"/>
          <w:i w:val="0"/>
          <w:iCs w:val="0"/>
          <w:caps w:val="0"/>
          <w:color w:val="auto"/>
          <w:spacing w:val="0"/>
          <w:sz w:val="32"/>
          <w:szCs w:val="32"/>
          <w:highlight w:val="none"/>
          <w:shd w:val="clear"/>
          <w:lang w:val="en-US" w:eastAsia="zh-CN"/>
        </w:rPr>
        <w:t>万元，该项目是</w:t>
      </w:r>
      <w:r>
        <w:rPr>
          <w:rFonts w:hint="eastAsia" w:ascii="仿宋_GB2312" w:hAnsi="仿宋_GB2312" w:cs="仿宋_GB2312"/>
          <w:i w:val="0"/>
          <w:iCs w:val="0"/>
          <w:caps w:val="0"/>
          <w:color w:val="auto"/>
          <w:spacing w:val="0"/>
          <w:sz w:val="32"/>
          <w:szCs w:val="32"/>
          <w:highlight w:val="none"/>
          <w:shd w:val="clear"/>
          <w:lang w:val="en-US" w:eastAsia="zh-CN"/>
        </w:rPr>
        <w:t>根据</w:t>
      </w:r>
      <w:r>
        <w:rPr>
          <w:rFonts w:hint="eastAsia" w:ascii="仿宋_GB2312" w:hAnsi="仿宋_GB2312" w:eastAsia="仿宋_GB2312" w:cs="仿宋_GB2312"/>
          <w:i w:val="0"/>
          <w:iCs w:val="0"/>
          <w:caps w:val="0"/>
          <w:color w:val="auto"/>
          <w:spacing w:val="0"/>
          <w:sz w:val="32"/>
          <w:szCs w:val="32"/>
          <w:highlight w:val="none"/>
          <w:shd w:val="clear"/>
          <w:lang w:val="en-US" w:eastAsia="zh-CN"/>
        </w:rPr>
        <w:t>省“十四五”交通运输发展规划，加速推进交通重点项目建设：干线公路S568临武段梓木至马家公路改建工程、临武龙宫通用机场、临武铁路口岸物流园铁路专用线等工程，促进全县交通运输高质量发展，由上级补助资金保障执行的建设项目。</w:t>
      </w:r>
    </w:p>
    <w:p w14:paraId="6CFAABC5">
      <w:pPr>
        <w:pStyle w:val="9"/>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政府性基金预算支出情况</w:t>
      </w:r>
    </w:p>
    <w:p w14:paraId="0C0A674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仿宋" w:cs="Times New Roman"/>
          <w:color w:val="auto"/>
          <w:kern w:val="2"/>
          <w:sz w:val="32"/>
          <w:szCs w:val="32"/>
          <w:highlight w:val="none"/>
          <w:shd w:val="clear"/>
          <w:lang w:val="en-US" w:eastAsia="zh-CN" w:bidi="ar"/>
        </w:rPr>
      </w:pPr>
      <w:r>
        <w:rPr>
          <w:rFonts w:hint="eastAsia" w:ascii="Times New Roman" w:hAnsi="Times New Roman" w:eastAsia="仿宋" w:cs="Times New Roman"/>
          <w:color w:val="auto"/>
          <w:kern w:val="2"/>
          <w:sz w:val="32"/>
          <w:szCs w:val="32"/>
          <w:highlight w:val="none"/>
          <w:shd w:val="clear"/>
          <w:lang w:val="en-US" w:eastAsia="zh-CN" w:bidi="ar"/>
        </w:rPr>
        <w:t>2024年度无政府性基金预算支出。</w:t>
      </w:r>
    </w:p>
    <w:p w14:paraId="6F597EFD">
      <w:pPr>
        <w:pStyle w:val="9"/>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14:paraId="31AE2016">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left"/>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 w:cs="Times New Roman"/>
          <w:color w:val="auto"/>
          <w:kern w:val="2"/>
          <w:sz w:val="32"/>
          <w:szCs w:val="32"/>
          <w:highlight w:val="none"/>
          <w:shd w:val="clear"/>
          <w:lang w:val="en-US" w:eastAsia="zh-CN" w:bidi="ar"/>
        </w:rPr>
        <w:t>2024年度无</w:t>
      </w:r>
      <w:r>
        <w:rPr>
          <w:rFonts w:hint="eastAsia" w:ascii="仿宋_GB2312" w:hAnsi="仿宋_GB2312" w:eastAsia="仿宋_GB2312" w:cs="仿宋_GB2312"/>
          <w:i w:val="0"/>
          <w:iCs w:val="0"/>
          <w:caps w:val="0"/>
          <w:color w:val="auto"/>
          <w:spacing w:val="0"/>
          <w:sz w:val="32"/>
          <w:szCs w:val="32"/>
          <w:highlight w:val="none"/>
          <w:shd w:val="clear"/>
        </w:rPr>
        <w:t>国有资本经营预算支出</w:t>
      </w:r>
      <w:r>
        <w:rPr>
          <w:rFonts w:hint="eastAsia" w:ascii="Times New Roman" w:hAnsi="Times New Roman" w:eastAsia="仿宋" w:cs="Times New Roman"/>
          <w:color w:val="auto"/>
          <w:kern w:val="2"/>
          <w:sz w:val="32"/>
          <w:szCs w:val="32"/>
          <w:highlight w:val="none"/>
          <w:shd w:val="clear"/>
          <w:lang w:val="en-US" w:eastAsia="zh-CN" w:bidi="ar"/>
        </w:rPr>
        <w:t>。</w:t>
      </w:r>
    </w:p>
    <w:p w14:paraId="719866AA">
      <w:pPr>
        <w:pStyle w:val="9"/>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14:paraId="480C61C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仿宋" w:cs="Times New Roman"/>
          <w:color w:val="auto"/>
          <w:kern w:val="2"/>
          <w:sz w:val="32"/>
          <w:szCs w:val="32"/>
          <w:highlight w:val="none"/>
          <w:shd w:val="clear"/>
          <w:lang w:val="en-US" w:eastAsia="zh-CN" w:bidi="ar"/>
        </w:rPr>
      </w:pPr>
      <w:r>
        <w:rPr>
          <w:rFonts w:hint="eastAsia" w:ascii="Times New Roman" w:hAnsi="Times New Roman" w:eastAsia="仿宋" w:cs="Times New Roman"/>
          <w:color w:val="auto"/>
          <w:kern w:val="2"/>
          <w:sz w:val="32"/>
          <w:szCs w:val="32"/>
          <w:highlight w:val="none"/>
          <w:shd w:val="clear"/>
          <w:lang w:val="en-US" w:eastAsia="zh-CN" w:bidi="ar"/>
        </w:rPr>
        <w:t>2024年度无</w:t>
      </w:r>
      <w:r>
        <w:rPr>
          <w:rFonts w:hint="eastAsia" w:ascii="仿宋_GB2312" w:hAnsi="仿宋_GB2312" w:eastAsia="仿宋_GB2312" w:cs="仿宋_GB2312"/>
          <w:i w:val="0"/>
          <w:iCs w:val="0"/>
          <w:caps w:val="0"/>
          <w:color w:val="auto"/>
          <w:spacing w:val="0"/>
          <w:sz w:val="32"/>
          <w:szCs w:val="32"/>
          <w:highlight w:val="none"/>
          <w:shd w:val="clear"/>
        </w:rPr>
        <w:t>社会保险基金预算支出</w:t>
      </w:r>
      <w:r>
        <w:rPr>
          <w:rFonts w:hint="eastAsia" w:ascii="Times New Roman" w:hAnsi="Times New Roman" w:eastAsia="仿宋" w:cs="Times New Roman"/>
          <w:color w:val="auto"/>
          <w:kern w:val="2"/>
          <w:sz w:val="32"/>
          <w:szCs w:val="32"/>
          <w:highlight w:val="none"/>
          <w:shd w:val="clear"/>
          <w:lang w:val="en-US" w:eastAsia="zh-CN" w:bidi="ar"/>
        </w:rPr>
        <w:t>。</w:t>
      </w:r>
    </w:p>
    <w:p w14:paraId="4C1AEADD">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部门整体支出绩效情况</w:t>
      </w:r>
    </w:p>
    <w:p w14:paraId="264695B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楷体" w:hAnsi="楷体" w:eastAsia="楷体" w:cs="楷体"/>
          <w:b/>
          <w:bCs/>
          <w:sz w:val="32"/>
          <w:szCs w:val="32"/>
          <w:highlight w:val="none"/>
        </w:rPr>
        <w:t>(一)</w:t>
      </w:r>
      <w:r>
        <w:rPr>
          <w:rFonts w:hint="eastAsia" w:ascii="楷体" w:hAnsi="楷体" w:eastAsia="楷体" w:cs="楷体"/>
          <w:b/>
          <w:bCs/>
          <w:i w:val="0"/>
          <w:iCs w:val="0"/>
          <w:caps w:val="0"/>
          <w:color w:val="000000"/>
          <w:spacing w:val="0"/>
          <w:sz w:val="32"/>
          <w:szCs w:val="32"/>
          <w:highlight w:val="none"/>
          <w:shd w:val="clear" w:fill="FFFFFF"/>
        </w:rPr>
        <w:t>坚持适度超前，基础设施建设提速升级</w:t>
      </w:r>
      <w:r>
        <w:rPr>
          <w:rFonts w:hint="eastAsia" w:ascii="楷体" w:hAnsi="楷体" w:eastAsia="楷体" w:cs="楷体"/>
          <w:b/>
          <w:bCs/>
          <w:color w:val="000000"/>
          <w:kern w:val="0"/>
          <w:sz w:val="32"/>
          <w:szCs w:val="32"/>
          <w:highlight w:val="none"/>
          <w:lang w:val="en-US" w:eastAsia="zh-CN" w:bidi="zh-CN"/>
        </w:rPr>
        <w:t>。</w:t>
      </w:r>
      <w:r>
        <w:rPr>
          <w:rFonts w:hint="eastAsia" w:ascii="仿宋_GB2312" w:hAnsi="仿宋_GB2312" w:eastAsia="仿宋_GB2312" w:cs="仿宋_GB2312"/>
          <w:b w:val="0"/>
          <w:bCs w:val="0"/>
          <w:sz w:val="32"/>
          <w:szCs w:val="32"/>
          <w:highlight w:val="none"/>
          <w:lang w:val="en-US" w:eastAsia="zh-CN"/>
        </w:rPr>
        <w:t>全面</w:t>
      </w:r>
      <w:r>
        <w:rPr>
          <w:rFonts w:hint="eastAsia" w:ascii="仿宋_GB2312" w:hAnsi="仿宋_GB2312" w:eastAsia="仿宋_GB2312" w:cs="仿宋_GB2312"/>
          <w:b w:val="0"/>
          <w:bCs w:val="0"/>
          <w:color w:val="000000"/>
          <w:kern w:val="2"/>
          <w:sz w:val="32"/>
          <w:szCs w:val="32"/>
          <w:highlight w:val="none"/>
          <w:lang w:val="en-US" w:eastAsia="zh-CN" w:bidi="ar-SA"/>
        </w:rPr>
        <w:t>完成农村</w:t>
      </w:r>
      <w:r>
        <w:rPr>
          <w:rFonts w:hint="eastAsia" w:ascii="仿宋_GB2312" w:hAnsi="仿宋_GB2312" w:eastAsia="仿宋_GB2312" w:cs="仿宋_GB2312"/>
          <w:sz w:val="32"/>
          <w:szCs w:val="32"/>
          <w:highlight w:val="none"/>
        </w:rPr>
        <w:t>资源产业路</w:t>
      </w:r>
      <w:r>
        <w:rPr>
          <w:rFonts w:hint="eastAsia" w:ascii="仿宋_GB2312" w:hAnsi="仿宋_GB2312" w:eastAsia="仿宋_GB2312" w:cs="仿宋_GB2312"/>
          <w:sz w:val="32"/>
          <w:szCs w:val="32"/>
          <w:highlight w:val="none"/>
          <w:lang w:val="en-US" w:eastAsia="zh-CN"/>
        </w:rPr>
        <w:t>12.1</w:t>
      </w:r>
      <w:r>
        <w:rPr>
          <w:rFonts w:hint="eastAsia" w:ascii="仿宋_GB2312" w:hAnsi="仿宋_GB2312" w:eastAsia="仿宋_GB2312" w:cs="仿宋_GB2312"/>
          <w:sz w:val="32"/>
          <w:szCs w:val="32"/>
          <w:highlight w:val="none"/>
        </w:rPr>
        <w:t>公里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安防工程12.77公里；</w:t>
      </w:r>
      <w:r>
        <w:rPr>
          <w:rFonts w:hint="eastAsia" w:ascii="仿宋_GB2312" w:hAnsi="仿宋_GB2312" w:eastAsia="仿宋_GB2312" w:cs="仿宋_GB2312"/>
          <w:sz w:val="32"/>
          <w:szCs w:val="32"/>
          <w:highlight w:val="none"/>
          <w:lang w:eastAsia="zh-CN"/>
        </w:rPr>
        <w:t>危桥改重建</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坐；</w:t>
      </w:r>
      <w:r>
        <w:rPr>
          <w:rFonts w:hint="eastAsia" w:ascii="仿宋_GB2312" w:hAnsi="仿宋_GB2312" w:eastAsia="仿宋_GB2312" w:cs="仿宋_GB2312"/>
          <w:color w:val="auto"/>
          <w:sz w:val="32"/>
          <w:szCs w:val="32"/>
          <w:highlight w:val="none"/>
          <w:lang w:val="en-US" w:eastAsia="zh-CN"/>
        </w:rPr>
        <w:t>共向上争取到位资金3346.77万元，</w:t>
      </w:r>
      <w:r>
        <w:rPr>
          <w:rFonts w:hint="eastAsia" w:ascii="仿宋_GB2312" w:hAnsi="仿宋_GB2312" w:eastAsia="仿宋_GB2312" w:cs="仿宋_GB2312"/>
          <w:color w:val="auto"/>
          <w:kern w:val="0"/>
          <w:sz w:val="32"/>
          <w:szCs w:val="32"/>
          <w:highlight w:val="none"/>
          <w:lang w:val="en-US" w:eastAsia="zh-CN" w:bidi="ar"/>
        </w:rPr>
        <w:t>争取国省补助资金共1.2706亿元；</w:t>
      </w:r>
      <w:r>
        <w:rPr>
          <w:rFonts w:hint="eastAsia" w:ascii="仿宋_GB2312" w:hAnsi="仿宋_GB2312" w:eastAsia="仿宋_GB2312" w:cs="仿宋_GB2312"/>
          <w:color w:val="auto"/>
          <w:spacing w:val="-6"/>
          <w:sz w:val="32"/>
          <w:szCs w:val="32"/>
          <w:highlight w:val="none"/>
          <w:lang w:val="en-US" w:eastAsia="zh-CN"/>
        </w:rPr>
        <w:t>镇花经济干线公路、G647</w:t>
      </w:r>
      <w:r>
        <w:rPr>
          <w:rFonts w:hint="eastAsia" w:ascii="仿宋_GB2312" w:hAnsi="仿宋_GB2312" w:eastAsia="仿宋_GB2312" w:cs="仿宋_GB2312"/>
          <w:b w:val="0"/>
          <w:bCs w:val="0"/>
          <w:color w:val="auto"/>
          <w:kern w:val="0"/>
          <w:sz w:val="32"/>
          <w:szCs w:val="32"/>
          <w:highlight w:val="none"/>
          <w:lang w:val="en-US" w:eastAsia="zh-CN" w:bidi="zh-CN"/>
        </w:rPr>
        <w:t>楚江至舜峰</w:t>
      </w:r>
      <w:r>
        <w:rPr>
          <w:rFonts w:hint="eastAsia" w:ascii="仿宋_GB2312" w:hAnsi="仿宋_GB2312" w:eastAsia="仿宋_GB2312" w:cs="仿宋_GB2312"/>
          <w:color w:val="auto"/>
          <w:spacing w:val="-6"/>
          <w:sz w:val="32"/>
          <w:szCs w:val="32"/>
          <w:highlight w:val="none"/>
          <w:lang w:val="en-US" w:eastAsia="zh-CN"/>
        </w:rPr>
        <w:t>公路</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w:t>
      </w:r>
      <w:r>
        <w:rPr>
          <w:rFonts w:hint="eastAsia" w:ascii="仿宋_GB2312" w:hAnsi="仿宋_GB2312" w:eastAsia="仿宋_GB2312" w:cs="仿宋_GB2312"/>
          <w:color w:val="auto"/>
          <w:spacing w:val="-6"/>
          <w:sz w:val="32"/>
          <w:szCs w:val="32"/>
          <w:highlight w:val="none"/>
          <w:lang w:val="en-US" w:eastAsia="zh-CN"/>
        </w:rPr>
        <w:t>S568梓马公路、五深公路、X086楚源三级公路、X082万水三级公路、五潭公路扩建工程等7个项目有序推进前期工作，为项目动工奠定了基础。</w:t>
      </w:r>
    </w:p>
    <w:p w14:paraId="472DA35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楷体" w:hAnsi="楷体" w:eastAsia="楷体" w:cs="楷体"/>
          <w:b/>
          <w:bCs w:val="0"/>
          <w:sz w:val="32"/>
          <w:szCs w:val="32"/>
          <w:highlight w:val="none"/>
          <w:lang w:val="en-US" w:eastAsia="zh-CN"/>
        </w:rPr>
        <w:t>（二）</w:t>
      </w:r>
      <w:r>
        <w:rPr>
          <w:rFonts w:hint="eastAsia" w:ascii="楷体" w:hAnsi="楷体" w:eastAsia="楷体" w:cs="楷体"/>
          <w:b/>
          <w:bCs/>
          <w:i w:val="0"/>
          <w:iCs w:val="0"/>
          <w:caps w:val="0"/>
          <w:color w:val="000000"/>
          <w:spacing w:val="0"/>
          <w:sz w:val="32"/>
          <w:szCs w:val="32"/>
          <w:highlight w:val="none"/>
          <w:shd w:val="clear" w:fill="FFFFFF"/>
        </w:rPr>
        <w:t>坚持以人</w:t>
      </w:r>
      <w:r>
        <w:rPr>
          <w:rFonts w:hint="eastAsia" w:ascii="楷体" w:hAnsi="楷体" w:eastAsia="楷体" w:cs="楷体"/>
          <w:b/>
          <w:bCs/>
          <w:i w:val="0"/>
          <w:iCs w:val="0"/>
          <w:caps w:val="0"/>
          <w:color w:val="000000"/>
          <w:spacing w:val="0"/>
          <w:sz w:val="32"/>
          <w:szCs w:val="32"/>
          <w:highlight w:val="none"/>
          <w:shd w:val="clear" w:fill="FFFFFF"/>
          <w:lang w:eastAsia="zh-CN"/>
        </w:rPr>
        <w:t>为本</w:t>
      </w:r>
      <w:r>
        <w:rPr>
          <w:rFonts w:hint="eastAsia" w:ascii="楷体" w:hAnsi="楷体" w:eastAsia="楷体" w:cs="楷体"/>
          <w:b/>
          <w:bCs/>
          <w:i w:val="0"/>
          <w:iCs w:val="0"/>
          <w:caps w:val="0"/>
          <w:color w:val="000000"/>
          <w:spacing w:val="0"/>
          <w:sz w:val="32"/>
          <w:szCs w:val="32"/>
          <w:highlight w:val="none"/>
          <w:shd w:val="clear" w:fill="FFFFFF"/>
        </w:rPr>
        <w:t>，运输服务管理提质增效</w:t>
      </w:r>
      <w:r>
        <w:rPr>
          <w:rFonts w:hint="eastAsia" w:ascii="楷体" w:hAnsi="楷体" w:eastAsia="楷体" w:cs="楷体"/>
          <w:b/>
          <w:bCs/>
          <w:sz w:val="32"/>
          <w:szCs w:val="32"/>
          <w:highlight w:val="none"/>
          <w:lang w:val="en-US" w:eastAsia="zh-CN"/>
        </w:rPr>
        <w:t>。</w:t>
      </w:r>
      <w:r>
        <w:rPr>
          <w:rFonts w:hint="eastAsia" w:ascii="仿宋_GB2312" w:hAnsi="仿宋_GB2312" w:eastAsia="仿宋_GB2312" w:cs="仿宋_GB2312"/>
          <w:b w:val="0"/>
          <w:bCs/>
          <w:sz w:val="32"/>
          <w:szCs w:val="32"/>
          <w:highlight w:val="none"/>
          <w:lang w:val="en-US" w:eastAsia="zh-CN"/>
        </w:rPr>
        <w:t>一是</w:t>
      </w:r>
      <w:r>
        <w:rPr>
          <w:rFonts w:hint="eastAsia" w:ascii="仿宋_GB2312" w:hAnsi="仿宋_GB2312" w:eastAsia="仿宋_GB2312" w:cs="仿宋_GB2312"/>
          <w:sz w:val="32"/>
          <w:szCs w:val="32"/>
          <w:highlight w:val="none"/>
        </w:rPr>
        <w:t>圆满完成春运工作任务</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未发生</w:t>
      </w:r>
      <w:r>
        <w:rPr>
          <w:rFonts w:hint="eastAsia" w:ascii="仿宋_GB2312" w:hAnsi="仿宋_GB2312" w:eastAsia="仿宋_GB2312" w:cs="仿宋_GB2312"/>
          <w:sz w:val="32"/>
          <w:szCs w:val="32"/>
          <w:highlight w:val="none"/>
          <w:lang w:eastAsia="zh-CN"/>
        </w:rPr>
        <w:t>较大以上</w:t>
      </w:r>
      <w:r>
        <w:rPr>
          <w:rFonts w:hint="eastAsia" w:ascii="仿宋_GB2312" w:hAnsi="仿宋_GB2312" w:eastAsia="仿宋_GB2312" w:cs="仿宋_GB2312"/>
          <w:sz w:val="32"/>
          <w:szCs w:val="32"/>
          <w:highlight w:val="none"/>
        </w:rPr>
        <w:t>交通安全事故</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旅客滞留事件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做到了货流畅通，人便其行。</w:t>
      </w:r>
      <w:r>
        <w:rPr>
          <w:rFonts w:hint="eastAsia" w:ascii="仿宋_GB2312" w:hAnsi="仿宋_GB2312" w:eastAsia="仿宋_GB2312" w:cs="仿宋_GB2312"/>
          <w:sz w:val="32"/>
          <w:szCs w:val="32"/>
          <w:highlight w:val="none"/>
          <w:lang w:eastAsia="zh-CN"/>
        </w:rPr>
        <w:t>被省春运协调小组授予全省春运工作先进单位称号。</w:t>
      </w:r>
      <w:r>
        <w:rPr>
          <w:rFonts w:hint="eastAsia" w:ascii="仿宋_GB2312" w:hAnsi="仿宋_GB2312" w:eastAsia="仿宋_GB2312" w:cs="仿宋_GB2312"/>
          <w:b w:val="0"/>
          <w:bCs w:val="0"/>
          <w:sz w:val="32"/>
          <w:szCs w:val="32"/>
          <w:highlight w:val="none"/>
          <w:lang w:eastAsia="zh-CN"/>
        </w:rPr>
        <w:t>二是</w:t>
      </w:r>
      <w:r>
        <w:rPr>
          <w:rFonts w:hint="eastAsia" w:ascii="仿宋_GB2312" w:hAnsi="仿宋_GB2312" w:eastAsia="仿宋_GB2312" w:cs="仿宋_GB2312"/>
          <w:sz w:val="32"/>
          <w:szCs w:val="32"/>
          <w:highlight w:val="none"/>
          <w:lang w:eastAsia="zh-CN"/>
        </w:rPr>
        <w:t>提升运输服务能力。优化</w:t>
      </w:r>
      <w:r>
        <w:rPr>
          <w:rFonts w:hint="eastAsia" w:ascii="仿宋_GB2312" w:hAnsi="仿宋_GB2312" w:eastAsia="仿宋_GB2312" w:cs="仿宋_GB2312"/>
          <w:sz w:val="32"/>
          <w:szCs w:val="32"/>
          <w:highlight w:val="none"/>
          <w:lang w:val="en-US" w:eastAsia="zh-CN"/>
        </w:rPr>
        <w:t>1路、5路两条</w:t>
      </w:r>
      <w:r>
        <w:rPr>
          <w:rFonts w:hint="eastAsia" w:ascii="仿宋_GB2312" w:hAnsi="仿宋_GB2312" w:eastAsia="仿宋_GB2312" w:cs="仿宋_GB2312"/>
          <w:sz w:val="32"/>
          <w:szCs w:val="32"/>
          <w:highlight w:val="none"/>
          <w:lang w:eastAsia="zh-CN"/>
        </w:rPr>
        <w:t>城市公交线路，加大城市公交覆盖率，发展学生订制公交车，更加方便群众安全便捷出行。</w:t>
      </w:r>
    </w:p>
    <w:p w14:paraId="7F6D608D">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highlight w:val="none"/>
          <w:lang w:eastAsia="zh-CN"/>
        </w:rPr>
      </w:pPr>
      <w:r>
        <w:rPr>
          <w:rFonts w:hint="eastAsia" w:ascii="楷体" w:hAnsi="楷体" w:eastAsia="楷体" w:cs="楷体"/>
          <w:b/>
          <w:bCs/>
          <w:sz w:val="32"/>
          <w:szCs w:val="32"/>
          <w:highlight w:val="none"/>
          <w:lang w:eastAsia="zh-CN"/>
        </w:rPr>
        <w:t>（三）坚持疏堵整合，路域环境不断优化。</w:t>
      </w:r>
      <w:r>
        <w:rPr>
          <w:rFonts w:hint="eastAsia" w:ascii="仿宋_GB2312" w:hAnsi="仿宋_GB2312" w:eastAsia="仿宋_GB2312" w:cs="仿宋_GB2312"/>
          <w:b w:val="0"/>
          <w:bCs w:val="0"/>
          <w:sz w:val="32"/>
          <w:szCs w:val="32"/>
          <w:highlight w:val="none"/>
          <w:lang w:eastAsia="zh-CN"/>
        </w:rPr>
        <w:t>一是</w:t>
      </w:r>
      <w:r>
        <w:rPr>
          <w:rStyle w:val="7"/>
          <w:rFonts w:hint="eastAsia" w:ascii="仿宋_GB2312" w:hAnsi="仿宋_GB2312" w:eastAsia="仿宋_GB2312" w:cs="仿宋_GB2312"/>
          <w:b w:val="0"/>
          <w:bCs w:val="0"/>
          <w:i w:val="0"/>
          <w:iCs w:val="0"/>
          <w:caps w:val="0"/>
          <w:color w:val="000000"/>
          <w:spacing w:val="0"/>
          <w:sz w:val="32"/>
          <w:szCs w:val="32"/>
          <w:highlight w:val="none"/>
          <w:shd w:val="clear" w:fill="FFFFFF"/>
        </w:rPr>
        <w:t>路况水平持续稳定向好</w:t>
      </w:r>
      <w:r>
        <w:rPr>
          <w:rStyle w:val="7"/>
          <w:rFonts w:hint="eastAsia" w:ascii="仿宋_GB2312" w:hAnsi="仿宋_GB2312" w:eastAsia="仿宋_GB2312" w:cs="仿宋_GB2312"/>
          <w:b w:val="0"/>
          <w:bCs w:val="0"/>
          <w:i w:val="0"/>
          <w:iCs w:val="0"/>
          <w:caps w:val="0"/>
          <w:color w:val="000000"/>
          <w:spacing w:val="0"/>
          <w:sz w:val="32"/>
          <w:szCs w:val="32"/>
          <w:highlight w:val="none"/>
          <w:shd w:val="clear" w:fill="FFFFFF"/>
          <w:lang w:eastAsia="zh-CN"/>
        </w:rPr>
        <w:t>，</w:t>
      </w:r>
      <w:r>
        <w:rPr>
          <w:rStyle w:val="7"/>
          <w:rFonts w:hint="eastAsia" w:ascii="仿宋_GB2312" w:hAnsi="仿宋_GB2312" w:eastAsia="仿宋_GB2312" w:cs="仿宋_GB2312"/>
          <w:b w:val="0"/>
          <w:bCs w:val="0"/>
          <w:i w:val="0"/>
          <w:iCs w:val="0"/>
          <w:caps w:val="0"/>
          <w:color w:val="auto"/>
          <w:spacing w:val="0"/>
          <w:sz w:val="32"/>
          <w:szCs w:val="32"/>
          <w:highlight w:val="none"/>
          <w:shd w:val="clear" w:fill="FFFFFF"/>
        </w:rPr>
        <w:t>实现国省道优良路比率（好路率）</w:t>
      </w:r>
      <w:r>
        <w:rPr>
          <w:rStyle w:val="7"/>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97.8</w:t>
      </w:r>
      <w:r>
        <w:rPr>
          <w:rStyle w:val="7"/>
          <w:rFonts w:hint="eastAsia" w:ascii="仿宋_GB2312" w:hAnsi="仿宋_GB2312" w:eastAsia="仿宋_GB2312" w:cs="仿宋_GB2312"/>
          <w:b w:val="0"/>
          <w:bCs w:val="0"/>
          <w:i w:val="0"/>
          <w:iCs w:val="0"/>
          <w:caps w:val="0"/>
          <w:color w:val="auto"/>
          <w:spacing w:val="0"/>
          <w:sz w:val="32"/>
          <w:szCs w:val="32"/>
          <w:highlight w:val="none"/>
          <w:shd w:val="clear" w:fill="FFFFFF"/>
        </w:rPr>
        <w:t>%，农村公路优良路比率86.84%、中等以上比率95.87%、公路绿化率98%</w:t>
      </w:r>
      <w:r>
        <w:rPr>
          <w:rStyle w:val="7"/>
          <w:rFonts w:hint="eastAsia" w:ascii="仿宋_GB2312" w:hAnsi="仿宋_GB2312" w:eastAsia="仿宋_GB2312" w:cs="仿宋_GB2312"/>
          <w:b w:val="0"/>
          <w:bCs w:val="0"/>
          <w:i w:val="0"/>
          <w:iCs w:val="0"/>
          <w:caps w:val="0"/>
          <w:color w:val="auto"/>
          <w:spacing w:val="0"/>
          <w:sz w:val="32"/>
          <w:szCs w:val="32"/>
          <w:highlight w:val="none"/>
          <w:shd w:val="clear" w:fill="FFFFFF"/>
          <w:lang w:eastAsia="zh-CN"/>
        </w:rPr>
        <w:t>。二是</w:t>
      </w:r>
      <w:r>
        <w:rPr>
          <w:rFonts w:hint="eastAsia" w:ascii="仿宋_GB2312" w:hAnsi="仿宋_GB2312" w:eastAsia="仿宋_GB2312" w:cs="仿宋_GB2312"/>
          <w:sz w:val="32"/>
          <w:szCs w:val="32"/>
          <w:highlight w:val="none"/>
          <w:lang w:eastAsia="zh-CN"/>
        </w:rPr>
        <w:t>路域环境风貌</w:t>
      </w:r>
      <w:r>
        <w:rPr>
          <w:rFonts w:hint="eastAsia" w:ascii="仿宋_GB2312" w:hAnsi="仿宋_GB2312" w:eastAsia="仿宋_GB2312" w:cs="仿宋_GB2312"/>
          <w:sz w:val="32"/>
          <w:szCs w:val="32"/>
          <w:highlight w:val="none"/>
          <w:lang w:val="en-US" w:eastAsia="zh-CN"/>
        </w:rPr>
        <w:t>全面提升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Cs/>
          <w:sz w:val="32"/>
          <w:szCs w:val="32"/>
          <w:highlight w:val="none"/>
          <w:lang w:eastAsia="zh-CN"/>
        </w:rPr>
        <w:t>拆除</w:t>
      </w:r>
      <w:r>
        <w:rPr>
          <w:rFonts w:hint="eastAsia" w:ascii="仿宋_GB2312" w:hAnsi="仿宋_GB2312" w:eastAsia="仿宋_GB2312" w:cs="仿宋_GB2312"/>
          <w:bCs/>
          <w:sz w:val="32"/>
          <w:szCs w:val="32"/>
          <w:highlight w:val="none"/>
        </w:rPr>
        <w:t>非公路标志牌</w:t>
      </w:r>
      <w:r>
        <w:rPr>
          <w:rFonts w:hint="eastAsia" w:ascii="仿宋_GB2312" w:hAnsi="仿宋_GB2312" w:eastAsia="仿宋_GB2312" w:cs="仿宋_GB2312"/>
          <w:bCs/>
          <w:sz w:val="32"/>
          <w:szCs w:val="32"/>
          <w:highlight w:val="none"/>
          <w:lang w:val="en-US" w:eastAsia="zh-CN"/>
        </w:rPr>
        <w:t>3</w:t>
      </w:r>
      <w:r>
        <w:rPr>
          <w:rFonts w:hint="eastAsia" w:ascii="仿宋_GB2312" w:hAnsi="仿宋_GB2312" w:eastAsia="仿宋_GB2312" w:cs="仿宋_GB2312"/>
          <w:bCs/>
          <w:sz w:val="32"/>
          <w:szCs w:val="32"/>
          <w:highlight w:val="none"/>
        </w:rPr>
        <w:t>块</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制止公路建筑控制区</w:t>
      </w:r>
      <w:r>
        <w:rPr>
          <w:rFonts w:hint="eastAsia" w:ascii="仿宋_GB2312" w:hAnsi="仿宋_GB2312" w:eastAsia="仿宋_GB2312" w:cs="仿宋_GB2312"/>
          <w:bCs/>
          <w:sz w:val="32"/>
          <w:szCs w:val="32"/>
          <w:highlight w:val="none"/>
          <w:lang w:val="en-US" w:eastAsia="zh-CN"/>
        </w:rPr>
        <w:t>内修</w:t>
      </w:r>
      <w:r>
        <w:rPr>
          <w:rFonts w:hint="eastAsia" w:ascii="仿宋_GB2312" w:hAnsi="仿宋_GB2312" w:eastAsia="仿宋_GB2312" w:cs="仿宋_GB2312"/>
          <w:bCs/>
          <w:sz w:val="32"/>
          <w:szCs w:val="32"/>
          <w:highlight w:val="none"/>
        </w:rPr>
        <w:t>建房屋（大棚）行为2起</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开展整治公路摆摊设点行动12次</w:t>
      </w:r>
      <w:r>
        <w:rPr>
          <w:rFonts w:hint="eastAsia" w:ascii="仿宋_GB2312" w:hAnsi="仿宋_GB2312" w:eastAsia="仿宋_GB2312" w:cs="仿宋_GB2312"/>
          <w:bCs/>
          <w:sz w:val="32"/>
          <w:szCs w:val="32"/>
          <w:highlight w:val="none"/>
        </w:rPr>
        <w:t>，查处损坏公路案件</w:t>
      </w:r>
      <w:r>
        <w:rPr>
          <w:rFonts w:hint="eastAsia" w:ascii="仿宋_GB2312" w:hAnsi="仿宋_GB2312" w:eastAsia="仿宋_GB2312" w:cs="仿宋_GB2312"/>
          <w:bCs/>
          <w:sz w:val="32"/>
          <w:szCs w:val="32"/>
          <w:highlight w:val="none"/>
          <w:lang w:val="en-US" w:eastAsia="zh-CN"/>
        </w:rPr>
        <w:t>3</w:t>
      </w:r>
      <w:r>
        <w:rPr>
          <w:rFonts w:hint="eastAsia" w:ascii="仿宋_GB2312" w:hAnsi="仿宋_GB2312" w:eastAsia="仿宋_GB2312" w:cs="仿宋_GB2312"/>
          <w:bCs/>
          <w:sz w:val="32"/>
          <w:szCs w:val="32"/>
          <w:highlight w:val="none"/>
        </w:rPr>
        <w:t>起</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 w:val="0"/>
          <w:bCs w:val="0"/>
          <w:sz w:val="32"/>
          <w:szCs w:val="32"/>
          <w:highlight w:val="none"/>
          <w:lang w:eastAsia="zh-CN"/>
        </w:rPr>
        <w:t>三是</w:t>
      </w:r>
      <w:r>
        <w:rPr>
          <w:rFonts w:hint="eastAsia" w:ascii="仿宋_GB2312" w:hAnsi="仿宋_GB2312" w:eastAsia="仿宋_GB2312" w:cs="仿宋_GB2312"/>
          <w:bCs/>
          <w:sz w:val="32"/>
          <w:szCs w:val="32"/>
          <w:highlight w:val="none"/>
          <w:lang w:eastAsia="zh-CN"/>
        </w:rPr>
        <w:t>有效</w:t>
      </w:r>
      <w:r>
        <w:rPr>
          <w:rFonts w:hint="eastAsia" w:ascii="仿宋_GB2312" w:hAnsi="仿宋_GB2312" w:eastAsia="仿宋_GB2312" w:cs="仿宋_GB2312"/>
          <w:bCs/>
          <w:sz w:val="32"/>
          <w:szCs w:val="32"/>
          <w:highlight w:val="none"/>
        </w:rPr>
        <w:t>遏制违法超限运输行为。</w:t>
      </w:r>
      <w:r>
        <w:rPr>
          <w:rFonts w:hint="eastAsia" w:ascii="仿宋_GB2312" w:hAnsi="仿宋_GB2312" w:eastAsia="仿宋_GB2312" w:cs="仿宋_GB2312"/>
          <w:bCs/>
          <w:sz w:val="32"/>
          <w:szCs w:val="32"/>
          <w:highlight w:val="none"/>
          <w:lang w:eastAsia="zh-CN"/>
        </w:rPr>
        <w:t>开展</w:t>
      </w:r>
      <w:r>
        <w:rPr>
          <w:rFonts w:hint="eastAsia" w:ascii="仿宋_GB2312" w:hAnsi="仿宋_GB2312" w:eastAsia="仿宋_GB2312" w:cs="仿宋_GB2312"/>
          <w:bCs/>
          <w:sz w:val="32"/>
          <w:szCs w:val="32"/>
          <w:highlight w:val="none"/>
        </w:rPr>
        <w:t>联合治超执法</w:t>
      </w:r>
      <w:r>
        <w:rPr>
          <w:rFonts w:hint="eastAsia" w:ascii="仿宋_GB2312" w:hAnsi="仿宋_GB2312" w:eastAsia="仿宋_GB2312" w:cs="仿宋_GB2312"/>
          <w:bCs/>
          <w:sz w:val="32"/>
          <w:szCs w:val="32"/>
          <w:highlight w:val="none"/>
          <w:lang w:eastAsia="zh-CN"/>
        </w:rPr>
        <w:t>行动</w:t>
      </w:r>
      <w:r>
        <w:rPr>
          <w:rFonts w:hint="eastAsia" w:ascii="仿宋_GB2312" w:hAnsi="仿宋_GB2312" w:eastAsia="仿宋_GB2312" w:cs="仿宋_GB2312"/>
          <w:bCs/>
          <w:sz w:val="32"/>
          <w:szCs w:val="32"/>
          <w:highlight w:val="none"/>
          <w:lang w:val="en-US" w:eastAsia="zh-CN"/>
        </w:rPr>
        <w:t>10</w:t>
      </w:r>
      <w:r>
        <w:rPr>
          <w:rFonts w:hint="eastAsia" w:ascii="仿宋_GB2312" w:hAnsi="仿宋_GB2312" w:eastAsia="仿宋_GB2312" w:cs="仿宋_GB2312"/>
          <w:bCs/>
          <w:sz w:val="32"/>
          <w:szCs w:val="32"/>
          <w:highlight w:val="none"/>
        </w:rPr>
        <w:t>次</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立案处罚货运源头企业</w:t>
      </w:r>
      <w:r>
        <w:rPr>
          <w:rFonts w:hint="eastAsia" w:ascii="仿宋_GB2312" w:hAnsi="仿宋_GB2312" w:eastAsia="仿宋_GB2312" w:cs="仿宋_GB2312"/>
          <w:bCs/>
          <w:sz w:val="32"/>
          <w:szCs w:val="32"/>
          <w:highlight w:val="none"/>
          <w:lang w:val="en-US" w:eastAsia="zh-CN"/>
        </w:rPr>
        <w:t>8家，</w:t>
      </w:r>
      <w:r>
        <w:rPr>
          <w:rFonts w:hint="eastAsia" w:ascii="仿宋_GB2312" w:hAnsi="仿宋_GB2312" w:eastAsia="仿宋_GB2312" w:cs="仿宋_GB2312"/>
          <w:bCs/>
          <w:sz w:val="32"/>
          <w:szCs w:val="32"/>
          <w:highlight w:val="none"/>
        </w:rPr>
        <w:t>查</w:t>
      </w:r>
      <w:r>
        <w:rPr>
          <w:rFonts w:hint="eastAsia" w:ascii="仿宋_GB2312" w:hAnsi="仿宋_GB2312" w:eastAsia="仿宋_GB2312" w:cs="仿宋_GB2312"/>
          <w:bCs/>
          <w:sz w:val="32"/>
          <w:szCs w:val="32"/>
          <w:highlight w:val="none"/>
          <w:lang w:val="en-US" w:eastAsia="zh-CN"/>
        </w:rPr>
        <w:t>处</w:t>
      </w:r>
      <w:r>
        <w:rPr>
          <w:rFonts w:hint="eastAsia" w:ascii="仿宋_GB2312" w:hAnsi="仿宋_GB2312" w:eastAsia="仿宋_GB2312" w:cs="仿宋_GB2312"/>
          <w:bCs/>
          <w:sz w:val="32"/>
          <w:szCs w:val="32"/>
          <w:highlight w:val="none"/>
        </w:rPr>
        <w:t>涉嫌超限运输车辆</w:t>
      </w:r>
      <w:r>
        <w:rPr>
          <w:rFonts w:hint="eastAsia" w:ascii="仿宋_GB2312" w:hAnsi="仿宋_GB2312" w:eastAsia="仿宋_GB2312" w:cs="仿宋_GB2312"/>
          <w:bCs/>
          <w:sz w:val="32"/>
          <w:szCs w:val="32"/>
          <w:highlight w:val="none"/>
          <w:lang w:val="en-US" w:eastAsia="zh-CN"/>
        </w:rPr>
        <w:t>667</w:t>
      </w:r>
      <w:r>
        <w:rPr>
          <w:rFonts w:hint="eastAsia" w:ascii="仿宋_GB2312" w:hAnsi="仿宋_GB2312" w:eastAsia="仿宋_GB2312" w:cs="仿宋_GB2312"/>
          <w:bCs/>
          <w:sz w:val="32"/>
          <w:szCs w:val="32"/>
          <w:highlight w:val="none"/>
        </w:rPr>
        <w:t>台次</w:t>
      </w:r>
      <w:r>
        <w:rPr>
          <w:rFonts w:hint="eastAsia" w:ascii="仿宋_GB2312" w:hAnsi="仿宋_GB2312" w:eastAsia="仿宋_GB2312" w:cs="仿宋_GB2312"/>
          <w:bCs/>
          <w:sz w:val="32"/>
          <w:szCs w:val="32"/>
          <w:highlight w:val="none"/>
          <w:lang w:eastAsia="zh-CN"/>
        </w:rPr>
        <w:t>，确保公路路况良好通畅。</w:t>
      </w:r>
    </w:p>
    <w:p w14:paraId="2CE190C2">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sz w:val="32"/>
          <w:szCs w:val="32"/>
          <w:highlight w:val="none"/>
          <w:lang w:val="en-US" w:eastAsia="zh-CN"/>
        </w:rPr>
      </w:pPr>
      <w:r>
        <w:rPr>
          <w:rFonts w:hint="eastAsia" w:ascii="楷体" w:hAnsi="楷体" w:eastAsia="楷体" w:cs="楷体"/>
          <w:b/>
          <w:bCs/>
          <w:sz w:val="32"/>
          <w:szCs w:val="32"/>
          <w:highlight w:val="none"/>
          <w:lang w:eastAsia="zh-CN"/>
        </w:rPr>
        <w:t>（四）</w:t>
      </w:r>
      <w:r>
        <w:rPr>
          <w:rFonts w:hint="eastAsia" w:ascii="楷体" w:hAnsi="楷体" w:eastAsia="楷体" w:cs="楷体"/>
          <w:b/>
          <w:bCs/>
          <w:i w:val="0"/>
          <w:iCs w:val="0"/>
          <w:caps w:val="0"/>
          <w:color w:val="000000"/>
          <w:spacing w:val="0"/>
          <w:sz w:val="32"/>
          <w:szCs w:val="32"/>
          <w:highlight w:val="none"/>
          <w:shd w:val="clear" w:fill="FFFFFF"/>
        </w:rPr>
        <w:t>统筹安全与发展，行业治理能力不断提升</w:t>
      </w:r>
      <w:r>
        <w:rPr>
          <w:rFonts w:hint="eastAsia" w:ascii="楷体" w:hAnsi="楷体" w:eastAsia="楷体" w:cs="楷体"/>
          <w:b/>
          <w:bCs/>
          <w:sz w:val="32"/>
          <w:szCs w:val="32"/>
          <w:highlight w:val="none"/>
        </w:rPr>
        <w:t>。</w:t>
      </w:r>
      <w:r>
        <w:rPr>
          <w:rFonts w:hint="eastAsia" w:ascii="仿宋_GB2312" w:hAnsi="仿宋_GB2312" w:eastAsia="仿宋_GB2312" w:cs="仿宋_GB2312"/>
          <w:b/>
          <w:bCs/>
          <w:sz w:val="32"/>
          <w:szCs w:val="32"/>
          <w:highlight w:val="none"/>
          <w:lang w:eastAsia="zh-CN"/>
        </w:rPr>
        <w:t>一是</w:t>
      </w:r>
      <w:r>
        <w:rPr>
          <w:rFonts w:hint="eastAsia" w:ascii="仿宋_GB2312" w:hAnsi="仿宋_GB2312" w:eastAsia="仿宋_GB2312" w:cs="仿宋_GB2312"/>
          <w:b w:val="0"/>
          <w:bCs w:val="0"/>
          <w:sz w:val="32"/>
          <w:szCs w:val="32"/>
          <w:highlight w:val="none"/>
          <w:lang w:eastAsia="zh-CN"/>
        </w:rPr>
        <w:t>安全生产持续向好。</w:t>
      </w:r>
      <w:r>
        <w:rPr>
          <w:rFonts w:hint="eastAsia" w:ascii="仿宋_GB2312" w:hAnsi="仿宋_GB2312" w:eastAsia="仿宋_GB2312" w:cs="仿宋_GB2312"/>
          <w:b w:val="0"/>
          <w:bCs w:val="0"/>
          <w:i w:val="0"/>
          <w:iCs w:val="0"/>
          <w:caps w:val="0"/>
          <w:color w:val="333333"/>
          <w:spacing w:val="0"/>
          <w:sz w:val="32"/>
          <w:szCs w:val="32"/>
          <w:highlight w:val="none"/>
          <w:shd w:val="clear" w:fill="FFFFFF"/>
        </w:rPr>
        <w:t>慎终如始坚决守好安全生产底线</w:t>
      </w:r>
      <w:r>
        <w:rPr>
          <w:rFonts w:hint="eastAsia" w:ascii="仿宋_GB2312" w:hAnsi="仿宋_GB2312" w:eastAsia="仿宋_GB2312" w:cs="仿宋_GB2312"/>
          <w:b w:val="0"/>
          <w:bCs w:val="0"/>
          <w:i w:val="0"/>
          <w:iCs w:val="0"/>
          <w:caps w:val="0"/>
          <w:color w:val="333333"/>
          <w:spacing w:val="0"/>
          <w:sz w:val="32"/>
          <w:szCs w:val="32"/>
          <w:highlight w:val="none"/>
          <w:shd w:val="clear" w:fill="FFFFFF"/>
          <w:lang w:eastAsia="zh-CN"/>
        </w:rPr>
        <w:t>，</w:t>
      </w:r>
      <w:r>
        <w:rPr>
          <w:rFonts w:hint="eastAsia" w:ascii="仿宋_GB2312" w:hAnsi="仿宋_GB2312" w:eastAsia="仿宋_GB2312" w:cs="仿宋_GB2312"/>
          <w:b w:val="0"/>
          <w:bCs w:val="0"/>
          <w:i w:val="0"/>
          <w:iCs w:val="0"/>
          <w:caps w:val="0"/>
          <w:color w:val="000000"/>
          <w:spacing w:val="0"/>
          <w:sz w:val="32"/>
          <w:szCs w:val="32"/>
          <w:highlight w:val="none"/>
          <w:shd w:val="clear" w:fill="FFFFFF"/>
        </w:rPr>
        <w:t>行业安全监管不断加强。</w:t>
      </w:r>
      <w:r>
        <w:rPr>
          <w:rFonts w:hint="eastAsia" w:ascii="仿宋_GB2312" w:hAnsi="仿宋_GB2312" w:eastAsia="仿宋_GB2312" w:cs="仿宋_GB2312"/>
          <w:b w:val="0"/>
          <w:bCs w:val="0"/>
          <w:sz w:val="32"/>
          <w:szCs w:val="32"/>
          <w:highlight w:val="none"/>
          <w:lang w:val="en-US" w:eastAsia="zh-CN"/>
        </w:rPr>
        <w:t>开展专项安全生产联合执法19次，排查各类安全隐患91处，已全部整改到位，</w:t>
      </w:r>
      <w:r>
        <w:rPr>
          <w:rFonts w:hint="eastAsia" w:ascii="仿宋_GB2312" w:hAnsi="仿宋_GB2312" w:eastAsia="仿宋_GB2312" w:cs="仿宋_GB2312"/>
          <w:b w:val="0"/>
          <w:bCs w:val="0"/>
          <w:sz w:val="32"/>
          <w:szCs w:val="32"/>
          <w:highlight w:val="none"/>
          <w:lang w:eastAsia="zh-CN"/>
        </w:rPr>
        <w:t>未发生一起交通安全生产责任事故，</w:t>
      </w:r>
      <w:r>
        <w:rPr>
          <w:rFonts w:hint="eastAsia" w:ascii="仿宋_GB2312" w:hAnsi="仿宋_GB2312" w:eastAsia="仿宋_GB2312" w:cs="仿宋_GB2312"/>
          <w:b w:val="0"/>
          <w:bCs w:val="0"/>
          <w:color w:val="000000"/>
          <w:kern w:val="0"/>
          <w:sz w:val="32"/>
          <w:szCs w:val="32"/>
          <w:highlight w:val="none"/>
          <w:lang w:eastAsia="zh-CN"/>
        </w:rPr>
        <w:t>确保了我县</w:t>
      </w:r>
      <w:r>
        <w:rPr>
          <w:rFonts w:hint="eastAsia" w:ascii="仿宋_GB2312" w:hAnsi="仿宋_GB2312" w:eastAsia="仿宋_GB2312" w:cs="仿宋_GB2312"/>
          <w:b w:val="0"/>
          <w:bCs w:val="0"/>
          <w:color w:val="000000"/>
          <w:sz w:val="32"/>
          <w:szCs w:val="32"/>
          <w:highlight w:val="none"/>
          <w:lang w:eastAsia="zh-CN"/>
        </w:rPr>
        <w:t>交通安全形势稳定向上</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bCs/>
          <w:sz w:val="32"/>
          <w:szCs w:val="32"/>
          <w:highlight w:val="none"/>
          <w:lang w:val="en-US" w:eastAsia="zh-CN"/>
        </w:rPr>
        <w:t>二是</w:t>
      </w:r>
      <w:r>
        <w:rPr>
          <w:rFonts w:hint="eastAsia" w:ascii="仿宋_GB2312" w:hAnsi="仿宋_GB2312" w:eastAsia="仿宋_GB2312" w:cs="仿宋_GB2312"/>
          <w:b w:val="0"/>
          <w:bCs w:val="0"/>
          <w:sz w:val="32"/>
          <w:szCs w:val="32"/>
          <w:highlight w:val="none"/>
          <w:lang w:val="en-US" w:eastAsia="zh-CN"/>
        </w:rPr>
        <w:t>应急能力明显提升。</w:t>
      </w:r>
      <w:r>
        <w:rPr>
          <w:rFonts w:hint="eastAsia" w:ascii="仿宋_GB2312" w:hAnsi="仿宋_GB2312" w:eastAsia="仿宋_GB2312" w:cs="仿宋_GB2312"/>
          <w:b w:val="0"/>
          <w:bCs w:val="0"/>
          <w:kern w:val="2"/>
          <w:sz w:val="32"/>
          <w:szCs w:val="32"/>
          <w:highlight w:val="none"/>
        </w:rPr>
        <w:t>积极</w:t>
      </w:r>
      <w:r>
        <w:rPr>
          <w:rFonts w:hint="eastAsia" w:ascii="仿宋_GB2312" w:hAnsi="仿宋_GB2312" w:eastAsia="仿宋_GB2312" w:cs="仿宋_GB2312"/>
          <w:b w:val="0"/>
          <w:bCs w:val="0"/>
          <w:sz w:val="32"/>
          <w:szCs w:val="32"/>
          <w:highlight w:val="none"/>
          <w:lang w:eastAsia="zh-CN"/>
        </w:rPr>
        <w:t>开展应急演练活动，有条不紊</w:t>
      </w:r>
      <w:r>
        <w:rPr>
          <w:rFonts w:hint="eastAsia" w:ascii="仿宋_GB2312" w:hAnsi="仿宋_GB2312" w:eastAsia="仿宋_GB2312" w:cs="仿宋_GB2312"/>
          <w:b w:val="0"/>
          <w:bCs w:val="0"/>
          <w:kern w:val="2"/>
          <w:sz w:val="32"/>
          <w:szCs w:val="32"/>
          <w:highlight w:val="none"/>
        </w:rPr>
        <w:t>应对低温雨雪冰冻天气</w:t>
      </w:r>
      <w:r>
        <w:rPr>
          <w:rFonts w:hint="eastAsia" w:ascii="仿宋_GB2312" w:hAnsi="仿宋_GB2312" w:eastAsia="仿宋_GB2312" w:cs="仿宋_GB2312"/>
          <w:b w:val="0"/>
          <w:bCs w:val="0"/>
          <w:kern w:val="2"/>
          <w:sz w:val="32"/>
          <w:szCs w:val="32"/>
          <w:highlight w:val="none"/>
          <w:lang w:eastAsia="zh-CN"/>
        </w:rPr>
        <w:t>，完成铲冰除雪</w:t>
      </w:r>
      <w:r>
        <w:rPr>
          <w:rFonts w:hint="eastAsia" w:ascii="仿宋_GB2312" w:hAnsi="仿宋_GB2312" w:eastAsia="仿宋_GB2312" w:cs="仿宋_GB2312"/>
          <w:b w:val="0"/>
          <w:bCs w:val="0"/>
          <w:kern w:val="2"/>
          <w:sz w:val="32"/>
          <w:szCs w:val="32"/>
          <w:highlight w:val="none"/>
          <w:lang w:val="en-US" w:eastAsia="zh-CN"/>
        </w:rPr>
        <w:t>42公里，使用工业盐26吨，融雪剂7吨，治理汛期塌方滑坡18处。确保了</w:t>
      </w:r>
      <w:r>
        <w:rPr>
          <w:rFonts w:hint="eastAsia" w:ascii="仿宋_GB2312" w:hAnsi="仿宋_GB2312" w:eastAsia="仿宋_GB2312" w:cs="仿宋_GB2312"/>
          <w:b w:val="0"/>
          <w:bCs w:val="0"/>
          <w:kern w:val="2"/>
          <w:sz w:val="32"/>
          <w:szCs w:val="32"/>
          <w:highlight w:val="none"/>
        </w:rPr>
        <w:t>全县干线公路</w:t>
      </w:r>
      <w:r>
        <w:rPr>
          <w:rFonts w:hint="eastAsia" w:ascii="仿宋_GB2312" w:hAnsi="仿宋_GB2312" w:eastAsia="仿宋_GB2312" w:cs="仿宋_GB2312"/>
          <w:b w:val="0"/>
          <w:bCs w:val="0"/>
          <w:kern w:val="2"/>
          <w:sz w:val="32"/>
          <w:szCs w:val="32"/>
          <w:highlight w:val="none"/>
          <w:lang w:eastAsia="zh-CN"/>
        </w:rPr>
        <w:t>通畅，</w:t>
      </w:r>
      <w:r>
        <w:rPr>
          <w:rFonts w:hint="eastAsia" w:ascii="仿宋_GB2312" w:hAnsi="仿宋_GB2312" w:eastAsia="仿宋_GB2312" w:cs="仿宋_GB2312"/>
          <w:b w:val="0"/>
          <w:bCs w:val="0"/>
          <w:kern w:val="2"/>
          <w:sz w:val="32"/>
          <w:szCs w:val="32"/>
          <w:highlight w:val="none"/>
        </w:rPr>
        <w:t>交通秩序井然，群众出行没有受到</w:t>
      </w:r>
      <w:r>
        <w:rPr>
          <w:rFonts w:hint="eastAsia" w:ascii="仿宋_GB2312" w:hAnsi="仿宋_GB2312" w:eastAsia="仿宋_GB2312" w:cs="仿宋_GB2312"/>
          <w:b w:val="0"/>
          <w:bCs w:val="0"/>
          <w:kern w:val="2"/>
          <w:sz w:val="32"/>
          <w:szCs w:val="32"/>
          <w:highlight w:val="none"/>
          <w:lang w:eastAsia="zh-CN"/>
        </w:rPr>
        <w:t>特大</w:t>
      </w:r>
      <w:r>
        <w:rPr>
          <w:rFonts w:hint="eastAsia" w:ascii="仿宋_GB2312" w:hAnsi="仿宋_GB2312" w:eastAsia="仿宋_GB2312" w:cs="仿宋_GB2312"/>
          <w:b w:val="0"/>
          <w:bCs w:val="0"/>
          <w:kern w:val="2"/>
          <w:sz w:val="32"/>
          <w:szCs w:val="32"/>
          <w:highlight w:val="none"/>
        </w:rPr>
        <w:t>影响。</w:t>
      </w:r>
      <w:r>
        <w:rPr>
          <w:rFonts w:hint="eastAsia" w:ascii="仿宋_GB2312" w:hAnsi="仿宋_GB2312" w:eastAsia="仿宋_GB2312" w:cs="仿宋_GB2312"/>
          <w:b/>
          <w:bCs/>
          <w:sz w:val="32"/>
          <w:szCs w:val="32"/>
          <w:highlight w:val="none"/>
          <w:lang w:eastAsia="zh-CN"/>
        </w:rPr>
        <w:t>三是</w:t>
      </w:r>
      <w:r>
        <w:rPr>
          <w:rFonts w:hint="eastAsia" w:ascii="仿宋_GB2312" w:hAnsi="仿宋_GB2312" w:eastAsia="仿宋_GB2312" w:cs="仿宋_GB2312"/>
          <w:b w:val="0"/>
          <w:bCs w:val="0"/>
          <w:sz w:val="32"/>
          <w:szCs w:val="32"/>
          <w:highlight w:val="none"/>
          <w:lang w:eastAsia="zh-CN"/>
        </w:rPr>
        <w:t>交通治理能力明显加强。共查处各类交通运输违法案件820件，有效规范了运输市场秩序和遏制道路运输安全违法违规行为的发生。</w:t>
      </w:r>
    </w:p>
    <w:p w14:paraId="1BAE349D">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b/>
          <w:bCs/>
          <w:sz w:val="32"/>
          <w:szCs w:val="32"/>
          <w:highlight w:val="none"/>
          <w:lang w:eastAsia="zh-CN"/>
        </w:rPr>
        <w:t>（五）坚持法制指引，法制交通建设不断加强</w:t>
      </w:r>
      <w:r>
        <w:rPr>
          <w:rFonts w:hint="eastAsia" w:ascii="楷体" w:hAnsi="楷体" w:eastAsia="楷体" w:cs="楷体"/>
          <w:b/>
          <w:bCs/>
          <w:sz w:val="32"/>
          <w:szCs w:val="32"/>
          <w:highlight w:val="none"/>
        </w:rPr>
        <w:t>。</w:t>
      </w:r>
      <w:r>
        <w:rPr>
          <w:rFonts w:hint="eastAsia" w:ascii="仿宋_GB2312" w:hAnsi="仿宋_GB2312" w:eastAsia="仿宋_GB2312" w:cs="仿宋_GB2312"/>
          <w:b w:val="0"/>
          <w:bCs w:val="0"/>
          <w:sz w:val="32"/>
          <w:szCs w:val="32"/>
          <w:highlight w:val="none"/>
          <w:lang w:eastAsia="zh-CN"/>
        </w:rPr>
        <w:t>一是</w:t>
      </w:r>
      <w:r>
        <w:rPr>
          <w:rFonts w:hint="eastAsia" w:ascii="仿宋_GB2312" w:hAnsi="仿宋_GB2312" w:eastAsia="仿宋_GB2312" w:cs="仿宋_GB2312"/>
          <w:b w:val="0"/>
          <w:bCs w:val="0"/>
          <w:sz w:val="32"/>
          <w:szCs w:val="32"/>
          <w:highlight w:val="none"/>
          <w:lang w:val="en-US" w:eastAsia="zh-CN"/>
        </w:rPr>
        <w:t>优化营商环境。深入实施“双随机、一公开”，强化信用监管和执法监督，不断完善行政执法和审批公示，增强了信息化科技化执法和审批手段的实际应用。今年，公示行政许可信息334条，行政处罚信息641条，行政强制信息39条，审批替代型信用承诺330条。</w:t>
      </w:r>
      <w:r>
        <w:rPr>
          <w:rFonts w:hint="eastAsia" w:ascii="仿宋_GB2312" w:hAnsi="仿宋_GB2312" w:eastAsia="仿宋_GB2312" w:cs="仿宋_GB2312"/>
          <w:b w:val="0"/>
          <w:bCs w:val="0"/>
          <w:sz w:val="32"/>
          <w:szCs w:val="32"/>
          <w:highlight w:val="none"/>
          <w:lang w:eastAsia="zh-CN"/>
        </w:rPr>
        <w:t>二是</w:t>
      </w:r>
      <w:r>
        <w:rPr>
          <w:rFonts w:hint="eastAsia" w:ascii="仿宋_GB2312" w:hAnsi="仿宋_GB2312" w:eastAsia="仿宋_GB2312" w:cs="仿宋_GB2312"/>
          <w:sz w:val="32"/>
          <w:szCs w:val="32"/>
          <w:highlight w:val="none"/>
          <w:lang w:val="en-US" w:eastAsia="zh-CN"/>
        </w:rPr>
        <w:t>优化行政许可服务。全面推进“一网通办”“一件事一次办”工作，让群众和企业“零跑动”，增强了服务事项办理透明度，强化了工作人员岗位职责。</w:t>
      </w:r>
      <w:r>
        <w:rPr>
          <w:rFonts w:hint="eastAsia" w:ascii="仿宋_GB2312" w:hAnsi="仿宋_GB2312" w:eastAsia="仿宋_GB2312" w:cs="仿宋_GB2312"/>
          <w:color w:val="auto"/>
          <w:sz w:val="32"/>
          <w:szCs w:val="32"/>
          <w:highlight w:val="none"/>
          <w:lang w:val="en-US" w:eastAsia="zh-CN"/>
        </w:rPr>
        <w:t>共</w:t>
      </w:r>
      <w:r>
        <w:rPr>
          <w:rFonts w:hint="eastAsia" w:ascii="仿宋_GB2312" w:hAnsi="仿宋_GB2312" w:eastAsia="仿宋_GB2312" w:cs="仿宋_GB2312"/>
          <w:color w:val="auto"/>
          <w:sz w:val="32"/>
          <w:szCs w:val="32"/>
          <w:highlight w:val="none"/>
          <w:lang w:eastAsia="zh-CN"/>
        </w:rPr>
        <w:t>受理并办结各类交通审批事项</w:t>
      </w:r>
      <w:r>
        <w:rPr>
          <w:rFonts w:hint="eastAsia" w:ascii="仿宋_GB2312" w:hAnsi="仿宋_GB2312" w:eastAsia="仿宋_GB2312" w:cs="仿宋_GB2312"/>
          <w:color w:val="auto"/>
          <w:sz w:val="32"/>
          <w:szCs w:val="32"/>
          <w:highlight w:val="none"/>
          <w:lang w:val="en-US" w:eastAsia="zh-CN"/>
        </w:rPr>
        <w:t>3009</w:t>
      </w:r>
      <w:r>
        <w:rPr>
          <w:rFonts w:hint="eastAsia" w:ascii="仿宋_GB2312" w:hAnsi="仿宋_GB2312" w:eastAsia="仿宋_GB2312" w:cs="仿宋_GB2312"/>
          <w:color w:val="auto"/>
          <w:sz w:val="32"/>
          <w:szCs w:val="32"/>
          <w:highlight w:val="none"/>
          <w:lang w:eastAsia="zh-CN"/>
        </w:rPr>
        <w:t>件，同比增长</w:t>
      </w:r>
      <w:r>
        <w:rPr>
          <w:rFonts w:hint="eastAsia" w:ascii="仿宋_GB2312" w:hAnsi="仿宋_GB2312" w:eastAsia="仿宋_GB2312" w:cs="仿宋_GB2312"/>
          <w:color w:val="auto"/>
          <w:sz w:val="32"/>
          <w:szCs w:val="32"/>
          <w:highlight w:val="none"/>
          <w:lang w:val="en-US" w:eastAsia="zh-CN"/>
        </w:rPr>
        <w:t>111</w:t>
      </w:r>
      <w:r>
        <w:rPr>
          <w:rFonts w:hint="eastAsia" w:ascii="仿宋_GB2312" w:hAnsi="仿宋_GB2312" w:eastAsia="仿宋_GB2312" w:cs="仿宋_GB2312"/>
          <w:color w:val="auto"/>
          <w:sz w:val="32"/>
          <w:szCs w:val="32"/>
          <w:highlight w:val="none"/>
          <w:lang w:eastAsia="zh-CN"/>
        </w:rPr>
        <w:t>%，办结率</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打造“阳光许可”和“阳光政务”。</w:t>
      </w:r>
    </w:p>
    <w:p w14:paraId="2DB4D91B">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highlight w:val="none"/>
          <w:lang w:val="en-US" w:eastAsia="zh-CN"/>
        </w:rPr>
      </w:pPr>
      <w:r>
        <w:rPr>
          <w:rFonts w:hint="eastAsia" w:ascii="楷体" w:hAnsi="楷体" w:eastAsia="楷体" w:cs="楷体"/>
          <w:b/>
          <w:bCs/>
          <w:color w:val="auto"/>
          <w:sz w:val="32"/>
          <w:szCs w:val="32"/>
          <w:highlight w:val="none"/>
          <w:lang w:val="en-US" w:eastAsia="zh-CN"/>
        </w:rPr>
        <w:t>（六）坚持</w:t>
      </w:r>
      <w:r>
        <w:rPr>
          <w:rFonts w:hint="eastAsia" w:ascii="楷体" w:hAnsi="楷体" w:eastAsia="楷体" w:cs="楷体"/>
          <w:b/>
          <w:bCs/>
          <w:i w:val="0"/>
          <w:iCs w:val="0"/>
          <w:caps w:val="0"/>
          <w:color w:val="222222"/>
          <w:spacing w:val="0"/>
          <w:sz w:val="32"/>
          <w:szCs w:val="32"/>
          <w:highlight w:val="none"/>
          <w:shd w:val="clear" w:fill="FFFFFF"/>
        </w:rPr>
        <w:t>巩固作风，</w:t>
      </w:r>
      <w:r>
        <w:rPr>
          <w:rFonts w:hint="eastAsia" w:ascii="楷体" w:hAnsi="楷体" w:eastAsia="楷体" w:cs="楷体"/>
          <w:b/>
          <w:bCs/>
          <w:sz w:val="32"/>
          <w:szCs w:val="32"/>
          <w:highlight w:val="none"/>
          <w:lang w:eastAsia="zh-CN"/>
        </w:rPr>
        <w:t>廉政建设持续深化。</w:t>
      </w:r>
      <w:r>
        <w:rPr>
          <w:rFonts w:hint="eastAsia" w:ascii="仿宋_GB2312" w:hAnsi="仿宋_GB2312" w:eastAsia="仿宋_GB2312" w:cs="仿宋_GB2312"/>
          <w:i w:val="0"/>
          <w:iCs w:val="0"/>
          <w:caps w:val="0"/>
          <w:color w:val="222222"/>
          <w:spacing w:val="0"/>
          <w:sz w:val="32"/>
          <w:szCs w:val="32"/>
          <w:highlight w:val="none"/>
          <w:shd w:val="clear" w:fill="FFFFFF"/>
        </w:rPr>
        <w:t>全面从严治党，严格执行机关党建“三会一课”、主题党日、组织生活会等党内组织生活制度</w:t>
      </w:r>
      <w:r>
        <w:rPr>
          <w:rFonts w:hint="eastAsia" w:ascii="仿宋_GB2312" w:hAnsi="仿宋_GB2312" w:eastAsia="仿宋_GB2312" w:cs="仿宋_GB2312"/>
          <w:i w:val="0"/>
          <w:iCs w:val="0"/>
          <w:caps w:val="0"/>
          <w:color w:val="222222"/>
          <w:spacing w:val="0"/>
          <w:sz w:val="32"/>
          <w:szCs w:val="32"/>
          <w:highlight w:val="none"/>
          <w:shd w:val="clear" w:fill="FFFFFF"/>
          <w:lang w:eastAsia="zh-CN"/>
        </w:rPr>
        <w:t>；</w:t>
      </w:r>
      <w:r>
        <w:rPr>
          <w:rFonts w:hint="eastAsia" w:ascii="仿宋_GB2312" w:hAnsi="仿宋_GB2312" w:eastAsia="仿宋_GB2312" w:cs="仿宋_GB2312"/>
          <w:i w:val="0"/>
          <w:iCs w:val="0"/>
          <w:caps w:val="0"/>
          <w:color w:val="222222"/>
          <w:spacing w:val="0"/>
          <w:sz w:val="32"/>
          <w:szCs w:val="32"/>
          <w:highlight w:val="none"/>
          <w:shd w:val="clear" w:fill="FFFFFF"/>
        </w:rPr>
        <w:t>规范化开展党纪学习教育，</w:t>
      </w:r>
      <w:r>
        <w:rPr>
          <w:rFonts w:hint="eastAsia" w:ascii="仿宋_GB2312" w:hAnsi="仿宋_GB2312" w:eastAsia="仿宋_GB2312" w:cs="仿宋_GB2312"/>
          <w:sz w:val="32"/>
          <w:szCs w:val="32"/>
          <w:highlight w:val="none"/>
          <w:shd w:val="clear"/>
          <w:lang w:val="en-US" w:eastAsia="zh-CN"/>
        </w:rPr>
        <w:t>完善廉政提醒制度，开展廉政谈话提醒10人次；强化监督检查，持续开展交通运输领域群众身边腐败和不正之风整治，严格清理收受红包礼金，</w:t>
      </w:r>
      <w:r>
        <w:rPr>
          <w:rFonts w:hint="eastAsia" w:ascii="仿宋_GB2312" w:hAnsi="仿宋_GB2312" w:eastAsia="仿宋_GB2312" w:cs="仿宋_GB2312"/>
          <w:i w:val="0"/>
          <w:iCs w:val="0"/>
          <w:caps w:val="0"/>
          <w:spacing w:val="8"/>
          <w:sz w:val="32"/>
          <w:szCs w:val="32"/>
          <w:highlight w:val="none"/>
          <w:shd w:val="clear"/>
          <w:lang w:eastAsia="zh-CN"/>
        </w:rPr>
        <w:t>共排查</w:t>
      </w:r>
      <w:r>
        <w:rPr>
          <w:rFonts w:hint="eastAsia" w:ascii="仿宋_GB2312" w:hAnsi="仿宋_GB2312" w:eastAsia="仿宋_GB2312" w:cs="仿宋_GB2312"/>
          <w:i w:val="0"/>
          <w:iCs w:val="0"/>
          <w:caps w:val="0"/>
          <w:spacing w:val="8"/>
          <w:sz w:val="32"/>
          <w:szCs w:val="32"/>
          <w:highlight w:val="none"/>
          <w:shd w:val="clear"/>
        </w:rPr>
        <w:t>违纪风险点25人次，</w:t>
      </w:r>
      <w:r>
        <w:rPr>
          <w:rFonts w:hint="eastAsia" w:ascii="仿宋_GB2312" w:hAnsi="仿宋_GB2312" w:eastAsia="仿宋_GB2312" w:cs="仿宋_GB2312"/>
          <w:sz w:val="32"/>
          <w:szCs w:val="32"/>
          <w:highlight w:val="none"/>
          <w:shd w:val="clear"/>
          <w:lang w:val="en-US" w:eastAsia="zh-CN"/>
        </w:rPr>
        <w:t>各方面突出问题得到有效根治，</w:t>
      </w:r>
      <w:r>
        <w:rPr>
          <w:rFonts w:hint="eastAsia" w:ascii="仿宋_GB2312" w:hAnsi="仿宋_GB2312" w:eastAsia="仿宋_GB2312" w:cs="仿宋_GB2312"/>
          <w:i w:val="0"/>
          <w:iCs w:val="0"/>
          <w:caps w:val="0"/>
          <w:spacing w:val="8"/>
          <w:sz w:val="32"/>
          <w:szCs w:val="32"/>
          <w:highlight w:val="none"/>
          <w:shd w:val="clear"/>
        </w:rPr>
        <w:t>全局上下未发生一起违规违纪案件</w:t>
      </w:r>
      <w:r>
        <w:rPr>
          <w:rFonts w:hint="eastAsia" w:ascii="仿宋_GB2312" w:hAnsi="仿宋_GB2312" w:eastAsia="仿宋_GB2312" w:cs="仿宋_GB2312"/>
          <w:i w:val="0"/>
          <w:iCs w:val="0"/>
          <w:caps w:val="0"/>
          <w:spacing w:val="8"/>
          <w:sz w:val="32"/>
          <w:szCs w:val="32"/>
          <w:highlight w:val="none"/>
          <w:shd w:val="clear"/>
          <w:lang w:eastAsia="zh-CN"/>
        </w:rPr>
        <w:t>；</w:t>
      </w:r>
      <w:r>
        <w:rPr>
          <w:rFonts w:hint="eastAsia" w:ascii="仿宋_GB2312" w:hAnsi="仿宋_GB2312" w:eastAsia="仿宋_GB2312" w:cs="仿宋_GB2312"/>
          <w:sz w:val="32"/>
          <w:szCs w:val="32"/>
          <w:highlight w:val="none"/>
          <w:shd w:val="clear"/>
          <w:lang w:val="en-US" w:eastAsia="zh-CN"/>
        </w:rPr>
        <w:t>坚持正确用人导向，配优领导班子、配强中层队伍，干部教育培训和意识形态管理切实加强，队伍活力得到激发；</w:t>
      </w:r>
      <w:r>
        <w:rPr>
          <w:rFonts w:hint="eastAsia" w:ascii="仿宋_GB2312" w:hAnsi="仿宋_GB2312" w:eastAsia="仿宋_GB2312" w:cs="仿宋_GB2312"/>
          <w:b w:val="0"/>
          <w:bCs w:val="0"/>
          <w:color w:val="auto"/>
          <w:spacing w:val="0"/>
          <w:w w:val="100"/>
          <w:sz w:val="32"/>
          <w:szCs w:val="32"/>
          <w:highlight w:val="none"/>
          <w:lang w:eastAsia="zh-CN"/>
        </w:rPr>
        <w:t>切实做好建议提案答复工作，</w:t>
      </w:r>
      <w:r>
        <w:rPr>
          <w:rFonts w:hint="eastAsia" w:ascii="Times New Roman" w:hAnsi="Times New Roman" w:eastAsia="仿宋_GB2312" w:cs="仿宋_GB2312"/>
          <w:color w:val="auto"/>
          <w:spacing w:val="0"/>
          <w:w w:val="100"/>
          <w:sz w:val="32"/>
          <w:szCs w:val="32"/>
          <w:highlight w:val="none"/>
        </w:rPr>
        <w:t>在办理</w:t>
      </w:r>
      <w:r>
        <w:rPr>
          <w:rFonts w:hint="eastAsia" w:ascii="Times New Roman" w:hAnsi="Times New Roman" w:eastAsia="仿宋_GB2312" w:cs="仿宋_GB2312"/>
          <w:color w:val="auto"/>
          <w:spacing w:val="0"/>
          <w:w w:val="100"/>
          <w:sz w:val="32"/>
          <w:szCs w:val="32"/>
          <w:highlight w:val="none"/>
          <w:lang w:eastAsia="zh-CN"/>
        </w:rPr>
        <w:t>工作中</w:t>
      </w:r>
      <w:r>
        <w:rPr>
          <w:rFonts w:hint="eastAsia" w:ascii="Times New Roman" w:hAnsi="Times New Roman" w:eastAsia="仿宋_GB2312" w:cs="仿宋_GB2312"/>
          <w:color w:val="auto"/>
          <w:spacing w:val="0"/>
          <w:w w:val="100"/>
          <w:sz w:val="32"/>
          <w:szCs w:val="32"/>
          <w:highlight w:val="none"/>
        </w:rPr>
        <w:t>与代表</w:t>
      </w:r>
      <w:r>
        <w:rPr>
          <w:rFonts w:hint="eastAsia" w:ascii="Times New Roman" w:hAnsi="Times New Roman" w:eastAsia="仿宋_GB2312" w:cs="仿宋_GB2312"/>
          <w:color w:val="auto"/>
          <w:spacing w:val="0"/>
          <w:w w:val="100"/>
          <w:sz w:val="32"/>
          <w:szCs w:val="32"/>
          <w:highlight w:val="none"/>
          <w:lang w:eastAsia="zh-CN"/>
        </w:rPr>
        <w:t>和委员</w:t>
      </w:r>
      <w:r>
        <w:rPr>
          <w:rFonts w:hint="eastAsia" w:ascii="Times New Roman" w:hAnsi="Times New Roman" w:eastAsia="仿宋_GB2312" w:cs="仿宋_GB2312"/>
          <w:color w:val="auto"/>
          <w:spacing w:val="0"/>
          <w:w w:val="100"/>
          <w:sz w:val="32"/>
          <w:szCs w:val="32"/>
          <w:highlight w:val="none"/>
        </w:rPr>
        <w:t>见面率达到100%，满意率达到100%。</w:t>
      </w:r>
    </w:p>
    <w:p w14:paraId="6D60FD85">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4BFBA5E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eastAsia="zh-CN"/>
        </w:rPr>
        <w:t>一是</w:t>
      </w:r>
      <w:r>
        <w:rPr>
          <w:rFonts w:hint="eastAsia" w:ascii="仿宋_GB2312" w:hAnsi="仿宋_GB2312" w:eastAsia="仿宋_GB2312" w:cs="仿宋_GB2312"/>
          <w:sz w:val="32"/>
          <w:szCs w:val="32"/>
          <w:highlight w:val="none"/>
          <w:lang w:eastAsia="zh-CN"/>
        </w:rPr>
        <w:t>地方</w:t>
      </w:r>
      <w:r>
        <w:rPr>
          <w:rFonts w:hint="eastAsia" w:ascii="仿宋_GB2312" w:hAnsi="仿宋_GB2312" w:eastAsia="仿宋_GB2312" w:cs="仿宋_GB2312"/>
          <w:sz w:val="32"/>
          <w:szCs w:val="32"/>
          <w:highlight w:val="none"/>
        </w:rPr>
        <w:t>财政</w:t>
      </w:r>
      <w:r>
        <w:rPr>
          <w:rFonts w:hint="eastAsia" w:ascii="仿宋_GB2312" w:hAnsi="仿宋_GB2312" w:eastAsia="仿宋_GB2312" w:cs="仿宋_GB2312"/>
          <w:sz w:val="32"/>
          <w:szCs w:val="32"/>
          <w:highlight w:val="none"/>
          <w:lang w:eastAsia="zh-CN"/>
        </w:rPr>
        <w:t>资金紧缺</w:t>
      </w:r>
      <w:r>
        <w:rPr>
          <w:rFonts w:hint="eastAsia" w:ascii="仿宋_GB2312" w:hAnsi="仿宋_GB2312" w:eastAsia="仿宋_GB2312" w:cs="仿宋_GB2312"/>
          <w:sz w:val="32"/>
          <w:szCs w:val="32"/>
          <w:highlight w:val="none"/>
        </w:rPr>
        <w:t>，落实项目配套压力比较大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kern w:val="0"/>
          <w:sz w:val="32"/>
          <w:szCs w:val="32"/>
          <w:highlight w:val="none"/>
          <w:lang w:val="en-US" w:eastAsia="zh-CN" w:bidi="ar"/>
        </w:rPr>
        <w:t>资金拨付不及时，导致项目推进困难。</w:t>
      </w:r>
      <w:r>
        <w:rPr>
          <w:rFonts w:hint="eastAsia" w:ascii="仿宋_GB2312" w:hAnsi="仿宋_GB2312" w:eastAsia="仿宋_GB2312" w:cs="仿宋_GB2312"/>
          <w:b w:val="0"/>
          <w:bCs w:val="0"/>
          <w:color w:val="000000"/>
          <w:spacing w:val="-6"/>
          <w:sz w:val="32"/>
          <w:szCs w:val="32"/>
          <w:highlight w:val="none"/>
          <w:lang w:val="en-US" w:eastAsia="zh-CN"/>
        </w:rPr>
        <w:t>二是专业技术人才缺乏，</w:t>
      </w:r>
      <w:r>
        <w:rPr>
          <w:rFonts w:hint="eastAsia" w:ascii="仿宋_GB2312" w:hAnsi="仿宋_GB2312" w:eastAsia="仿宋_GB2312" w:cs="仿宋_GB2312"/>
          <w:color w:val="000000"/>
          <w:spacing w:val="-6"/>
          <w:sz w:val="32"/>
          <w:szCs w:val="32"/>
          <w:highlight w:val="none"/>
          <w:lang w:val="en-US" w:eastAsia="zh-CN"/>
        </w:rPr>
        <w:t>对项目质量和安全生产监管有困难。</w:t>
      </w:r>
      <w:r>
        <w:rPr>
          <w:rFonts w:hint="eastAsia" w:ascii="仿宋_GB2312" w:hAnsi="仿宋_GB2312" w:eastAsia="仿宋_GB2312" w:cs="仿宋_GB2312"/>
          <w:b w:val="0"/>
          <w:bCs w:val="0"/>
          <w:color w:val="000000"/>
          <w:spacing w:val="-6"/>
          <w:sz w:val="32"/>
          <w:szCs w:val="32"/>
          <w:highlight w:val="none"/>
          <w:lang w:val="en-US" w:eastAsia="zh-CN"/>
        </w:rPr>
        <w:t>三</w:t>
      </w:r>
      <w:r>
        <w:rPr>
          <w:rFonts w:hint="eastAsia" w:ascii="仿宋_GB2312" w:hAnsi="仿宋_GB2312" w:eastAsia="仿宋_GB2312" w:cs="仿宋_GB2312"/>
          <w:b w:val="0"/>
          <w:bCs w:val="0"/>
          <w:sz w:val="32"/>
          <w:szCs w:val="32"/>
          <w:highlight w:val="none"/>
        </w:rPr>
        <w:t>是</w:t>
      </w:r>
      <w:r>
        <w:rPr>
          <w:rFonts w:hint="eastAsia" w:ascii="仿宋_GB2312" w:hAnsi="仿宋_GB2312" w:eastAsia="仿宋_GB2312" w:cs="仿宋_GB2312"/>
          <w:sz w:val="32"/>
          <w:szCs w:val="32"/>
          <w:highlight w:val="none"/>
        </w:rPr>
        <w:t>基础设施总体规模仍不能满足经济发展需求。随着经济社会发展，群众出行量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产业物流周转</w:t>
      </w:r>
      <w:r>
        <w:rPr>
          <w:rFonts w:hint="eastAsia" w:ascii="仿宋_GB2312" w:hAnsi="仿宋_GB2312" w:eastAsia="仿宋_GB2312" w:cs="仿宋_GB2312"/>
          <w:sz w:val="32"/>
          <w:szCs w:val="32"/>
          <w:highlight w:val="none"/>
          <w:lang w:eastAsia="zh-CN"/>
        </w:rPr>
        <w:t>量、</w:t>
      </w:r>
      <w:r>
        <w:rPr>
          <w:rFonts w:hint="eastAsia" w:ascii="仿宋_GB2312" w:hAnsi="仿宋_GB2312" w:eastAsia="仿宋_GB2312" w:cs="仿宋_GB2312"/>
          <w:sz w:val="32"/>
          <w:szCs w:val="32"/>
          <w:highlight w:val="none"/>
        </w:rPr>
        <w:t>车流量日益增大，道路运输承担能力已经处于超负荷状态，亟需进行提档升级</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eastAsia="zh-CN"/>
        </w:rPr>
        <w:t>四</w:t>
      </w:r>
      <w:r>
        <w:rPr>
          <w:rFonts w:hint="eastAsia" w:ascii="仿宋_GB2312" w:hAnsi="仿宋_GB2312" w:eastAsia="仿宋_GB2312" w:cs="仿宋_GB2312"/>
          <w:b w:val="0"/>
          <w:bCs w:val="0"/>
          <w:sz w:val="32"/>
          <w:szCs w:val="32"/>
          <w:highlight w:val="none"/>
        </w:rPr>
        <w:t>是</w:t>
      </w:r>
      <w:r>
        <w:rPr>
          <w:rFonts w:hint="eastAsia" w:ascii="仿宋_GB2312" w:hAnsi="仿宋_GB2312" w:eastAsia="仿宋_GB2312" w:cs="仿宋_GB2312"/>
          <w:sz w:val="32"/>
          <w:szCs w:val="32"/>
          <w:highlight w:val="none"/>
        </w:rPr>
        <w:t>非法营运、超限超载、侵占路产路权等违法行为屡禁不止。</w:t>
      </w:r>
      <w:r>
        <w:rPr>
          <w:rFonts w:hint="eastAsia" w:ascii="仿宋_GB2312" w:hAnsi="仿宋_GB2312" w:eastAsia="仿宋_GB2312" w:cs="仿宋_GB2312"/>
          <w:sz w:val="32"/>
          <w:szCs w:val="32"/>
          <w:highlight w:val="none"/>
          <w:lang w:eastAsia="zh-CN"/>
        </w:rPr>
        <w:t>虽然</w:t>
      </w:r>
      <w:r>
        <w:rPr>
          <w:rFonts w:hint="eastAsia" w:ascii="仿宋_GB2312" w:hAnsi="仿宋_GB2312" w:eastAsia="仿宋_GB2312" w:cs="仿宋_GB2312"/>
          <w:sz w:val="32"/>
          <w:szCs w:val="32"/>
          <w:highlight w:val="none"/>
        </w:rPr>
        <w:t>大力开展交通运输违法行为专项整治，对道路运输违法行为形成了一定的震慑，但交通运输执法点多面广，日常工作量大，执法人员不</w:t>
      </w:r>
      <w:r>
        <w:rPr>
          <w:rFonts w:hint="eastAsia" w:ascii="仿宋_GB2312" w:hAnsi="仿宋_GB2312" w:eastAsia="仿宋_GB2312" w:cs="仿宋_GB2312"/>
          <w:sz w:val="32"/>
          <w:szCs w:val="32"/>
          <w:highlight w:val="none"/>
          <w:lang w:eastAsia="zh-CN"/>
        </w:rPr>
        <w:t>够、</w:t>
      </w:r>
      <w:r>
        <w:rPr>
          <w:rFonts w:hint="eastAsia" w:ascii="仿宋_GB2312" w:hAnsi="仿宋_GB2312" w:eastAsia="仿宋_GB2312" w:cs="仿宋_GB2312"/>
          <w:sz w:val="32"/>
          <w:szCs w:val="32"/>
          <w:highlight w:val="none"/>
          <w:lang w:val="en-US" w:eastAsia="zh-CN"/>
        </w:rPr>
        <w:t>经费不足</w:t>
      </w:r>
      <w:r>
        <w:rPr>
          <w:rFonts w:hint="eastAsia" w:ascii="仿宋_GB2312" w:hAnsi="仿宋_GB2312" w:eastAsia="仿宋_GB2312" w:cs="仿宋_GB2312"/>
          <w:sz w:val="32"/>
          <w:szCs w:val="32"/>
          <w:highlight w:val="none"/>
        </w:rPr>
        <w:t>等，导致市场动态覆盖面</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执法效率不高。</w:t>
      </w:r>
      <w:r>
        <w:rPr>
          <w:rStyle w:val="7"/>
          <w:rFonts w:hint="eastAsia" w:ascii="仿宋_GB2312" w:hAnsi="仿宋_GB2312" w:eastAsia="仿宋_GB2312" w:cs="仿宋_GB2312"/>
          <w:i w:val="0"/>
          <w:iCs w:val="0"/>
          <w:caps w:val="0"/>
          <w:color w:val="333333"/>
          <w:spacing w:val="0"/>
          <w:sz w:val="32"/>
          <w:szCs w:val="32"/>
          <w:highlight w:val="none"/>
          <w:shd w:val="clear" w:fill="FFFFFF"/>
          <w:lang w:eastAsia="zh-CN"/>
        </w:rPr>
        <w:t>五</w:t>
      </w:r>
      <w:r>
        <w:rPr>
          <w:rStyle w:val="7"/>
          <w:rFonts w:hint="eastAsia" w:ascii="仿宋_GB2312" w:hAnsi="仿宋_GB2312" w:eastAsia="仿宋_GB2312" w:cs="仿宋_GB2312"/>
          <w:i w:val="0"/>
          <w:iCs w:val="0"/>
          <w:caps w:val="0"/>
          <w:color w:val="333333"/>
          <w:spacing w:val="0"/>
          <w:sz w:val="32"/>
          <w:szCs w:val="32"/>
          <w:highlight w:val="none"/>
          <w:shd w:val="clear" w:fill="FFFFFF"/>
        </w:rPr>
        <w:t>是</w:t>
      </w:r>
      <w:r>
        <w:rPr>
          <w:rFonts w:hint="eastAsia" w:ascii="仿宋_GB2312" w:hAnsi="仿宋_GB2312" w:eastAsia="仿宋_GB2312" w:cs="仿宋_GB2312"/>
          <w:sz w:val="32"/>
          <w:szCs w:val="32"/>
          <w:highlight w:val="none"/>
        </w:rPr>
        <w:t>全县道路客运市场持续萎缩，经济效益逐年下滑，客运企业经营困难，行业整体呈现乏力现象，辖内道路客运企业面临的发展难题仍未解决。</w:t>
      </w:r>
    </w:p>
    <w:p w14:paraId="7E5C6904">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黑体" w:cs="Times New Roman"/>
          <w:sz w:val="32"/>
          <w:szCs w:val="32"/>
          <w:highlight w:val="none"/>
        </w:rPr>
      </w:pPr>
    </w:p>
    <w:p w14:paraId="4D43E397">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14:paraId="7BB58A7E">
      <w:pPr>
        <w:keepNext w:val="0"/>
        <w:keepLines w:val="0"/>
        <w:pageBreakBefore w:val="0"/>
        <w:kinsoku/>
        <w:wordWrap/>
        <w:overflowPunct/>
        <w:topLinePunct w:val="0"/>
        <w:autoSpaceDE/>
        <w:autoSpaceDN/>
        <w:bidi w:val="0"/>
        <w:adjustRightInd/>
        <w:snapToGrid/>
        <w:spacing w:beforeAutospacing="0" w:afterAutospacing="0" w:line="560" w:lineRule="exact"/>
        <w:ind w:right="17" w:firstLine="600"/>
        <w:jc w:val="both"/>
        <w:textAlignment w:val="auto"/>
        <w:rPr>
          <w:rFonts w:hint="eastAsia" w:ascii="仿宋_GB2312" w:hAnsi="仿宋_GB2312" w:eastAsia="仿宋_GB2312" w:cs="仿宋_GB2312"/>
          <w:sz w:val="32"/>
          <w:szCs w:val="32"/>
          <w:highlight w:val="none"/>
          <w:lang w:eastAsia="zh-CN"/>
        </w:rPr>
      </w:pPr>
      <w:r>
        <w:rPr>
          <w:rFonts w:hint="eastAsia" w:ascii="楷体" w:hAnsi="楷体" w:eastAsia="楷体" w:cs="楷体"/>
          <w:b w:val="0"/>
          <w:bCs w:val="0"/>
          <w:sz w:val="32"/>
          <w:szCs w:val="32"/>
          <w:highlight w:val="none"/>
        </w:rPr>
        <w:t>(一)</w:t>
      </w:r>
      <w:r>
        <w:rPr>
          <w:rFonts w:hint="eastAsia" w:ascii="楷体" w:hAnsi="楷体" w:eastAsia="楷体" w:cs="楷体"/>
          <w:b w:val="0"/>
          <w:bCs w:val="0"/>
          <w:sz w:val="32"/>
          <w:szCs w:val="32"/>
          <w:highlight w:val="none"/>
          <w:lang w:eastAsia="zh-CN"/>
        </w:rPr>
        <w:t>进一步加大交通投资建设力度</w:t>
      </w:r>
      <w:r>
        <w:rPr>
          <w:rFonts w:hint="eastAsia" w:ascii="楷体" w:hAnsi="楷体" w:eastAsia="楷体" w:cs="楷体"/>
          <w:b w:val="0"/>
          <w:bCs w:val="0"/>
          <w:sz w:val="32"/>
          <w:szCs w:val="32"/>
          <w:highlight w:val="none"/>
        </w:rPr>
        <w:t>。</w:t>
      </w:r>
      <w:r>
        <w:rPr>
          <w:rFonts w:hint="eastAsia" w:ascii="仿宋_GB2312" w:hAnsi="仿宋_GB2312" w:eastAsia="仿宋_GB2312" w:cs="仿宋_GB2312"/>
          <w:b w:val="0"/>
          <w:bCs w:val="0"/>
          <w:sz w:val="32"/>
          <w:szCs w:val="32"/>
          <w:highlight w:val="none"/>
          <w:lang w:eastAsia="zh-CN"/>
        </w:rPr>
        <w:t>一是</w:t>
      </w:r>
      <w:r>
        <w:rPr>
          <w:rFonts w:hint="eastAsia" w:ascii="仿宋_GB2312" w:hAnsi="仿宋_GB2312" w:eastAsia="仿宋_GB2312" w:cs="仿宋_GB2312"/>
          <w:b w:val="0"/>
          <w:bCs w:val="0"/>
          <w:sz w:val="32"/>
          <w:szCs w:val="32"/>
          <w:highlight w:val="none"/>
          <w:shd w:val="clear" w:color="auto" w:fill="FFFFFF"/>
        </w:rPr>
        <w:t>加大项目及资金争取力度</w:t>
      </w:r>
      <w:r>
        <w:rPr>
          <w:rFonts w:hint="eastAsia" w:ascii="仿宋_GB2312" w:hAnsi="仿宋_GB2312" w:eastAsia="仿宋_GB2312" w:cs="仿宋_GB2312"/>
          <w:b w:val="0"/>
          <w:bCs w:val="0"/>
          <w:sz w:val="32"/>
          <w:szCs w:val="32"/>
          <w:highlight w:val="none"/>
          <w:shd w:val="clear" w:color="auto" w:fill="FFFFFF"/>
          <w:lang w:eastAsia="zh-CN"/>
        </w:rPr>
        <w:t>。制定好《交通发展“十五五”规划》，</w:t>
      </w:r>
      <w:r>
        <w:rPr>
          <w:rFonts w:hint="eastAsia" w:ascii="仿宋_GB2312" w:hAnsi="仿宋_GB2312" w:eastAsia="仿宋_GB2312" w:cs="仿宋_GB2312"/>
          <w:b w:val="0"/>
          <w:bCs w:val="0"/>
          <w:sz w:val="32"/>
          <w:szCs w:val="32"/>
          <w:highlight w:val="none"/>
          <w:shd w:val="clear" w:color="auto" w:fill="FFFFFF"/>
        </w:rPr>
        <w:t>积极争取上级交通建设计划和资金</w:t>
      </w:r>
      <w:r>
        <w:rPr>
          <w:rFonts w:hint="eastAsia" w:ascii="仿宋_GB2312" w:hAnsi="仿宋_GB2312" w:eastAsia="仿宋_GB2312" w:cs="仿宋_GB2312"/>
          <w:b w:val="0"/>
          <w:bCs w:val="0"/>
          <w:sz w:val="32"/>
          <w:szCs w:val="32"/>
          <w:highlight w:val="none"/>
          <w:shd w:val="clear" w:color="auto" w:fill="FFFFFF"/>
          <w:lang w:eastAsia="zh-CN"/>
        </w:rPr>
        <w:t>，同时，加大地方财政对交通项目建设配套资金的投入。二是</w:t>
      </w:r>
      <w:r>
        <w:rPr>
          <w:rFonts w:hint="eastAsia" w:ascii="仿宋_GB2312" w:hAnsi="仿宋_GB2312" w:eastAsia="仿宋_GB2312" w:cs="仿宋_GB2312"/>
          <w:b w:val="0"/>
          <w:bCs w:val="0"/>
          <w:color w:val="000000"/>
          <w:sz w:val="32"/>
          <w:szCs w:val="32"/>
          <w:highlight w:val="none"/>
          <w:lang w:eastAsia="zh-CN"/>
        </w:rPr>
        <w:t>优化路网结构和等级，打通临武交通对外大通道，</w:t>
      </w:r>
      <w:r>
        <w:rPr>
          <w:rFonts w:hint="eastAsia" w:ascii="仿宋_GB2312" w:hAnsi="仿宋_GB2312" w:eastAsia="仿宋_GB2312" w:cs="仿宋_GB2312"/>
          <w:color w:val="000000"/>
          <w:sz w:val="32"/>
          <w:szCs w:val="32"/>
          <w:highlight w:val="none"/>
        </w:rPr>
        <w:t>畅通铁路、机场、国省干线、农村公路和城市道路连接，</w:t>
      </w:r>
      <w:r>
        <w:rPr>
          <w:rFonts w:hint="eastAsia" w:ascii="仿宋_GB2312" w:hAnsi="仿宋_GB2312" w:eastAsia="仿宋_GB2312" w:cs="仿宋_GB2312"/>
          <w:b w:val="0"/>
          <w:bCs w:val="0"/>
          <w:color w:val="000000"/>
          <w:sz w:val="32"/>
          <w:szCs w:val="32"/>
          <w:highlight w:val="none"/>
          <w:lang w:eastAsia="zh-CN"/>
        </w:rPr>
        <w:t>实现综合交通有效衔接，更好的服务于锂电等产业，助推县域经济大发展</w:t>
      </w:r>
      <w:r>
        <w:rPr>
          <w:rFonts w:hint="eastAsia" w:ascii="仿宋_GB2312" w:hAnsi="仿宋_GB2312" w:eastAsia="仿宋_GB2312" w:cs="仿宋_GB2312"/>
          <w:color w:val="000000"/>
          <w:sz w:val="32"/>
          <w:szCs w:val="32"/>
          <w:highlight w:val="none"/>
          <w:lang w:eastAsia="zh-CN"/>
        </w:rPr>
        <w:t>。</w:t>
      </w:r>
    </w:p>
    <w:p w14:paraId="3338AE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highlight w:val="none"/>
          <w:u w:val="none"/>
        </w:rPr>
      </w:pPr>
      <w:r>
        <w:rPr>
          <w:rFonts w:hint="eastAsia" w:ascii="楷体" w:hAnsi="楷体" w:eastAsia="楷体" w:cs="楷体"/>
          <w:b w:val="0"/>
          <w:bCs w:val="0"/>
          <w:sz w:val="32"/>
          <w:szCs w:val="32"/>
          <w:highlight w:val="none"/>
        </w:rPr>
        <w:t>(二)</w:t>
      </w:r>
      <w:r>
        <w:rPr>
          <w:rFonts w:hint="eastAsia" w:ascii="楷体" w:hAnsi="楷体" w:eastAsia="楷体" w:cs="楷体"/>
          <w:b w:val="0"/>
          <w:bCs w:val="0"/>
          <w:sz w:val="32"/>
          <w:szCs w:val="32"/>
          <w:highlight w:val="none"/>
          <w:lang w:eastAsia="zh-CN"/>
        </w:rPr>
        <w:t>进一步</w:t>
      </w:r>
      <w:r>
        <w:rPr>
          <w:rFonts w:hint="eastAsia" w:ascii="楷体" w:hAnsi="楷体" w:eastAsia="楷体" w:cs="楷体"/>
          <w:b w:val="0"/>
          <w:bCs w:val="0"/>
          <w:i w:val="0"/>
          <w:iCs w:val="0"/>
          <w:caps w:val="0"/>
          <w:color w:val="000000"/>
          <w:spacing w:val="0"/>
          <w:sz w:val="32"/>
          <w:szCs w:val="32"/>
          <w:highlight w:val="none"/>
          <w:u w:val="none"/>
          <w:shd w:val="clear" w:fill="FFFFFF"/>
          <w:vertAlign w:val="baseline"/>
        </w:rPr>
        <w:t>推进道路管理高质量发展</w:t>
      </w:r>
      <w:r>
        <w:rPr>
          <w:rFonts w:hint="eastAsia" w:ascii="楷体" w:hAnsi="楷体" w:eastAsia="楷体" w:cs="楷体"/>
          <w:b w:val="0"/>
          <w:bCs w:val="0"/>
          <w:i w:val="0"/>
          <w:iCs w:val="0"/>
          <w:caps w:val="0"/>
          <w:color w:val="000000"/>
          <w:spacing w:val="0"/>
          <w:sz w:val="32"/>
          <w:szCs w:val="32"/>
          <w:highlight w:val="none"/>
          <w:u w:val="none"/>
          <w:shd w:val="clear" w:fill="FFFFFF"/>
          <w:vertAlign w:val="baseline"/>
          <w:lang w:eastAsia="zh-CN"/>
        </w:rPr>
        <w:t>。</w:t>
      </w:r>
      <w:r>
        <w:rPr>
          <w:rFonts w:hint="eastAsia" w:ascii="仿宋_GB2312" w:hAnsi="仿宋_GB2312" w:eastAsia="仿宋_GB2312" w:cs="仿宋_GB2312"/>
          <w:i w:val="0"/>
          <w:iCs w:val="0"/>
          <w:caps w:val="0"/>
          <w:color w:val="000000"/>
          <w:spacing w:val="0"/>
          <w:sz w:val="32"/>
          <w:szCs w:val="32"/>
          <w:highlight w:val="none"/>
          <w:u w:val="none"/>
          <w:shd w:val="clear" w:fill="FFFFFF"/>
          <w:vertAlign w:val="baseline"/>
        </w:rPr>
        <w:t>做好国省道和</w:t>
      </w:r>
      <w:r>
        <w:rPr>
          <w:rFonts w:hint="eastAsia" w:ascii="仿宋_GB2312" w:hAnsi="仿宋_GB2312" w:eastAsia="仿宋_GB2312" w:cs="仿宋_GB2312"/>
          <w:i w:val="0"/>
          <w:iCs w:val="0"/>
          <w:caps w:val="0"/>
          <w:color w:val="000000"/>
          <w:spacing w:val="0"/>
          <w:sz w:val="32"/>
          <w:szCs w:val="32"/>
          <w:highlight w:val="none"/>
          <w:u w:val="none"/>
          <w:shd w:val="clear" w:fill="FFFFFF"/>
          <w:vertAlign w:val="baseline"/>
          <w:lang w:eastAsia="zh-CN"/>
        </w:rPr>
        <w:t>县乡</w:t>
      </w:r>
      <w:r>
        <w:rPr>
          <w:rFonts w:hint="eastAsia" w:ascii="仿宋_GB2312" w:hAnsi="仿宋_GB2312" w:eastAsia="仿宋_GB2312" w:cs="仿宋_GB2312"/>
          <w:i w:val="0"/>
          <w:iCs w:val="0"/>
          <w:caps w:val="0"/>
          <w:color w:val="000000"/>
          <w:spacing w:val="0"/>
          <w:sz w:val="32"/>
          <w:szCs w:val="32"/>
          <w:highlight w:val="none"/>
          <w:u w:val="none"/>
          <w:shd w:val="clear" w:fill="FFFFFF"/>
          <w:vertAlign w:val="baseline"/>
        </w:rPr>
        <w:t>道路的维护管理、路政管理工作，全力提升道路养护和施工管理精细化水平，打造安全、舒适、美观的交通环境，助力提升</w:t>
      </w:r>
      <w:r>
        <w:rPr>
          <w:rFonts w:hint="eastAsia" w:ascii="仿宋_GB2312" w:hAnsi="仿宋_GB2312" w:eastAsia="仿宋_GB2312" w:cs="仿宋_GB2312"/>
          <w:i w:val="0"/>
          <w:iCs w:val="0"/>
          <w:caps w:val="0"/>
          <w:color w:val="000000"/>
          <w:spacing w:val="0"/>
          <w:sz w:val="32"/>
          <w:szCs w:val="32"/>
          <w:highlight w:val="none"/>
          <w:u w:val="none"/>
          <w:shd w:val="clear" w:fill="FFFFFF"/>
          <w:vertAlign w:val="baseline"/>
          <w:lang w:eastAsia="zh-CN"/>
        </w:rPr>
        <w:t>临武</w:t>
      </w:r>
      <w:r>
        <w:rPr>
          <w:rFonts w:hint="eastAsia" w:ascii="仿宋_GB2312" w:hAnsi="仿宋_GB2312" w:eastAsia="仿宋_GB2312" w:cs="仿宋_GB2312"/>
          <w:i w:val="0"/>
          <w:iCs w:val="0"/>
          <w:caps w:val="0"/>
          <w:color w:val="000000"/>
          <w:spacing w:val="0"/>
          <w:sz w:val="32"/>
          <w:szCs w:val="32"/>
          <w:highlight w:val="none"/>
          <w:u w:val="none"/>
          <w:shd w:val="clear" w:fill="FFFFFF"/>
          <w:vertAlign w:val="baseline"/>
        </w:rPr>
        <w:t>城市风貌。</w:t>
      </w:r>
    </w:p>
    <w:p w14:paraId="434C2EA5">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lang w:eastAsia="zh-CN"/>
        </w:rPr>
      </w:pPr>
      <w:r>
        <w:rPr>
          <w:rFonts w:hint="eastAsia" w:ascii="楷体" w:hAnsi="楷体" w:eastAsia="楷体" w:cs="楷体"/>
          <w:b w:val="0"/>
          <w:bCs/>
          <w:sz w:val="32"/>
          <w:szCs w:val="32"/>
          <w:highlight w:val="none"/>
          <w:shd w:val="clear" w:color="auto" w:fill="FFFFFF"/>
          <w:lang w:eastAsia="zh-CN"/>
        </w:rPr>
        <w:t>（三）进一步推动运输行业加快转型发展</w:t>
      </w:r>
      <w:r>
        <w:rPr>
          <w:rFonts w:hint="eastAsia" w:ascii="楷体" w:hAnsi="楷体" w:eastAsia="楷体" w:cs="楷体"/>
          <w:b w:val="0"/>
          <w:bCs/>
          <w:sz w:val="32"/>
          <w:szCs w:val="32"/>
          <w:highlight w:val="none"/>
          <w:shd w:val="clear" w:color="auto" w:fill="FFFFFF"/>
        </w:rPr>
        <w:t>。</w:t>
      </w:r>
      <w:r>
        <w:rPr>
          <w:rFonts w:hint="eastAsia" w:ascii="仿宋_GB2312" w:hAnsi="仿宋_GB2312" w:eastAsia="仿宋_GB2312" w:cs="仿宋_GB2312"/>
          <w:b w:val="0"/>
          <w:bCs/>
          <w:sz w:val="32"/>
          <w:szCs w:val="32"/>
          <w:highlight w:val="none"/>
          <w:shd w:val="clear" w:color="auto" w:fill="FFFFFF"/>
          <w:lang w:eastAsia="zh-CN"/>
        </w:rPr>
        <w:t>一是促进交通物流提质增效降本，</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探索多联式挂车运输，发展集约化经营，</w:t>
      </w:r>
      <w:r>
        <w:rPr>
          <w:rFonts w:hint="eastAsia" w:ascii="仿宋_GB2312" w:hAnsi="仿宋_GB2312" w:eastAsia="仿宋_GB2312" w:cs="仿宋_GB2312"/>
          <w:color w:val="auto"/>
          <w:spacing w:val="-6"/>
          <w:sz w:val="32"/>
          <w:szCs w:val="32"/>
          <w:highlight w:val="none"/>
          <w:lang w:val="en-US" w:eastAsia="zh-CN"/>
        </w:rPr>
        <w:t>实现产业链和物流链的融合发展，形成</w:t>
      </w:r>
      <w:r>
        <w:rPr>
          <w:rFonts w:hint="eastAsia" w:ascii="仿宋_GB2312" w:hAnsi="仿宋_GB2312" w:eastAsia="仿宋_GB2312" w:cs="仿宋_GB2312"/>
          <w:sz w:val="32"/>
          <w:szCs w:val="32"/>
          <w:highlight w:val="none"/>
          <w:lang w:eastAsia="zh-CN"/>
        </w:rPr>
        <w:t>交通联通、物流畅通、产业贯通的新局面。</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二是</w:t>
      </w:r>
      <w:r>
        <w:rPr>
          <w:rFonts w:hint="eastAsia" w:ascii="仿宋_GB2312" w:hAnsi="仿宋_GB2312" w:eastAsia="仿宋_GB2312" w:cs="仿宋_GB2312"/>
          <w:sz w:val="32"/>
          <w:szCs w:val="32"/>
          <w:highlight w:val="none"/>
          <w:shd w:val="clear" w:color="auto" w:fill="FFFFFF"/>
          <w:lang w:eastAsia="zh-CN"/>
        </w:rPr>
        <w:t>推动客货邮融合发展，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争创客货邮省级示范县建设，</w:t>
      </w:r>
      <w:r>
        <w:rPr>
          <w:rFonts w:hint="eastAsia" w:ascii="仿宋_GB2312" w:hAnsi="仿宋_GB2312" w:eastAsia="仿宋_GB2312" w:cs="仿宋_GB2312"/>
          <w:sz w:val="32"/>
          <w:szCs w:val="32"/>
          <w:highlight w:val="none"/>
          <w:shd w:val="clear" w:color="auto" w:fill="FFFFFF"/>
          <w:lang w:eastAsia="zh-CN"/>
        </w:rPr>
        <w:t>解决农村快递、物流最后一公里，切实方便群众生活，积极服务乡村振兴。</w:t>
      </w:r>
    </w:p>
    <w:p w14:paraId="243530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 w:hAnsi="楷体" w:eastAsia="楷体" w:cs="楷体"/>
          <w:b w:val="0"/>
          <w:bCs w:val="0"/>
          <w:sz w:val="32"/>
          <w:szCs w:val="32"/>
          <w:highlight w:val="none"/>
          <w:lang w:eastAsia="zh-CN"/>
        </w:rPr>
        <w:t>（四）进一步</w:t>
      </w:r>
      <w:r>
        <w:rPr>
          <w:rFonts w:hint="eastAsia" w:ascii="楷体" w:hAnsi="楷体" w:eastAsia="楷体" w:cs="楷体"/>
          <w:b w:val="0"/>
          <w:bCs w:val="0"/>
          <w:sz w:val="32"/>
          <w:szCs w:val="32"/>
          <w:highlight w:val="none"/>
        </w:rPr>
        <w:t>加强</w:t>
      </w:r>
      <w:r>
        <w:rPr>
          <w:rFonts w:hint="eastAsia" w:ascii="楷体" w:hAnsi="楷体" w:eastAsia="楷体" w:cs="楷体"/>
          <w:b w:val="0"/>
          <w:bCs w:val="0"/>
          <w:sz w:val="32"/>
          <w:szCs w:val="32"/>
          <w:highlight w:val="none"/>
          <w:lang w:eastAsia="zh-CN"/>
        </w:rPr>
        <w:t>行政执法能力</w:t>
      </w:r>
      <w:r>
        <w:rPr>
          <w:rFonts w:hint="eastAsia" w:ascii="楷体" w:hAnsi="楷体" w:eastAsia="楷体" w:cs="楷体"/>
          <w:b w:val="0"/>
          <w:bCs w:val="0"/>
          <w:sz w:val="32"/>
          <w:szCs w:val="32"/>
          <w:highlight w:val="none"/>
        </w:rPr>
        <w:t>。</w:t>
      </w:r>
      <w:r>
        <w:rPr>
          <w:rFonts w:hint="eastAsia" w:ascii="仿宋_GB2312" w:hAnsi="仿宋_GB2312" w:eastAsia="仿宋_GB2312" w:cs="仿宋_GB2312"/>
          <w:b w:val="0"/>
          <w:bCs w:val="0"/>
          <w:sz w:val="32"/>
          <w:szCs w:val="32"/>
          <w:highlight w:val="none"/>
        </w:rPr>
        <w:t>一是</w:t>
      </w:r>
      <w:r>
        <w:rPr>
          <w:rFonts w:hint="eastAsia" w:ascii="仿宋_GB2312" w:hAnsi="仿宋_GB2312" w:eastAsia="仿宋_GB2312" w:cs="仿宋_GB2312"/>
          <w:sz w:val="32"/>
          <w:szCs w:val="32"/>
          <w:highlight w:val="none"/>
        </w:rPr>
        <w:t>坚持路面、源头、科技治超“三管齐下”，组织开展治超专项行动，加强重点货运源头单位进驻巡察监管，持续保持治超高压态势。</w:t>
      </w:r>
      <w:r>
        <w:rPr>
          <w:rFonts w:hint="eastAsia" w:ascii="仿宋_GB2312" w:hAnsi="仿宋_GB2312" w:eastAsia="仿宋_GB2312" w:cs="仿宋_GB2312"/>
          <w:b w:val="0"/>
          <w:bCs w:val="0"/>
          <w:sz w:val="32"/>
          <w:szCs w:val="32"/>
          <w:highlight w:val="none"/>
        </w:rPr>
        <w:t>二是</w:t>
      </w:r>
      <w:r>
        <w:rPr>
          <w:rFonts w:hint="eastAsia" w:ascii="仿宋_GB2312" w:hAnsi="仿宋_GB2312" w:eastAsia="仿宋_GB2312" w:cs="仿宋_GB2312"/>
          <w:sz w:val="32"/>
          <w:szCs w:val="32"/>
          <w:highlight w:val="none"/>
        </w:rPr>
        <w:t>持续开展</w:t>
      </w:r>
      <w:r>
        <w:rPr>
          <w:rFonts w:hint="eastAsia" w:ascii="仿宋_GB2312" w:hAnsi="仿宋_GB2312" w:eastAsia="仿宋_GB2312" w:cs="仿宋_GB2312"/>
          <w:sz w:val="32"/>
          <w:szCs w:val="32"/>
          <w:highlight w:val="none"/>
          <w:lang w:eastAsia="zh-CN"/>
        </w:rPr>
        <w:t>违法违规</w:t>
      </w:r>
      <w:r>
        <w:rPr>
          <w:rFonts w:hint="eastAsia" w:ascii="仿宋_GB2312" w:hAnsi="仿宋_GB2312" w:eastAsia="仿宋_GB2312" w:cs="仿宋_GB2312"/>
          <w:sz w:val="32"/>
          <w:szCs w:val="32"/>
          <w:highlight w:val="none"/>
        </w:rPr>
        <w:t>道路运输行为专项整治，</w:t>
      </w:r>
      <w:r>
        <w:rPr>
          <w:rFonts w:hint="eastAsia" w:ascii="仿宋_GB2312" w:hAnsi="仿宋_GB2312" w:eastAsia="仿宋_GB2312" w:cs="仿宋_GB2312"/>
          <w:sz w:val="32"/>
          <w:szCs w:val="32"/>
          <w:highlight w:val="none"/>
          <w:lang w:eastAsia="zh-CN"/>
        </w:rPr>
        <w:t>完善</w:t>
      </w:r>
      <w:r>
        <w:rPr>
          <w:rFonts w:hint="eastAsia" w:ascii="仿宋_GB2312" w:hAnsi="仿宋_GB2312" w:eastAsia="仿宋_GB2312" w:cs="仿宋_GB2312"/>
          <w:sz w:val="32"/>
          <w:szCs w:val="32"/>
          <w:highlight w:val="none"/>
        </w:rPr>
        <w:t>交通运输信用体系建设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深入开展行业专项整治，严厉查处道路运输企业、车辆、从业人员各类违法违规行为。</w:t>
      </w:r>
    </w:p>
    <w:p w14:paraId="1D7717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highlight w:val="none"/>
          <w:u w:val="none"/>
        </w:rPr>
      </w:pPr>
      <w:r>
        <w:rPr>
          <w:rFonts w:hint="eastAsia" w:ascii="楷体" w:hAnsi="楷体" w:eastAsia="楷体" w:cs="楷体"/>
          <w:b w:val="0"/>
          <w:bCs w:val="0"/>
          <w:sz w:val="32"/>
          <w:szCs w:val="32"/>
          <w:highlight w:val="none"/>
          <w:shd w:val="clear" w:color="auto" w:fill="FFFFFF"/>
          <w:lang w:val="en-US" w:eastAsia="zh-CN"/>
        </w:rPr>
        <w:t>（五）进一步</w:t>
      </w:r>
      <w:r>
        <w:rPr>
          <w:rFonts w:hint="eastAsia" w:ascii="楷体" w:hAnsi="楷体" w:eastAsia="楷体" w:cs="楷体"/>
          <w:b w:val="0"/>
          <w:bCs w:val="0"/>
          <w:i w:val="0"/>
          <w:iCs w:val="0"/>
          <w:caps w:val="0"/>
          <w:color w:val="000000"/>
          <w:spacing w:val="0"/>
          <w:sz w:val="32"/>
          <w:szCs w:val="32"/>
          <w:highlight w:val="none"/>
          <w:u w:val="none"/>
          <w:shd w:val="clear" w:fill="FFFFFF"/>
          <w:vertAlign w:val="baseline"/>
        </w:rPr>
        <w:t>维护行业安全稳定</w:t>
      </w:r>
      <w:r>
        <w:rPr>
          <w:rFonts w:hint="eastAsia" w:ascii="楷体" w:hAnsi="楷体" w:eastAsia="楷体" w:cs="楷体"/>
          <w:b w:val="0"/>
          <w:bCs w:val="0"/>
          <w:i w:val="0"/>
          <w:iCs w:val="0"/>
          <w:caps w:val="0"/>
          <w:color w:val="000000"/>
          <w:spacing w:val="0"/>
          <w:sz w:val="32"/>
          <w:szCs w:val="32"/>
          <w:highlight w:val="none"/>
          <w:u w:val="none"/>
          <w:shd w:val="clear" w:fill="FFFFFF"/>
          <w:vertAlign w:val="baseline"/>
          <w:lang w:eastAsia="zh-CN"/>
        </w:rPr>
        <w:t>。</w:t>
      </w:r>
      <w:r>
        <w:rPr>
          <w:rFonts w:hint="eastAsia" w:ascii="仿宋_GB2312" w:hAnsi="仿宋_GB2312" w:eastAsia="仿宋_GB2312" w:cs="仿宋_GB2312"/>
          <w:i w:val="0"/>
          <w:iCs w:val="0"/>
          <w:caps w:val="0"/>
          <w:color w:val="000000"/>
          <w:spacing w:val="0"/>
          <w:sz w:val="32"/>
          <w:szCs w:val="32"/>
          <w:highlight w:val="none"/>
          <w:u w:val="none"/>
          <w:shd w:val="clear" w:fill="FFFFFF"/>
          <w:vertAlign w:val="baseline"/>
        </w:rPr>
        <w:t>严格落实安全生产“三管三必须”要求，坚决压实行业监管和企业主体两个责任。结合安全生产治本攻坚三年行动（2024—2026年），持续推进重大事故隐患排查整治和重大风险防范化解专项行动等重点工作，强化智能预警视频监控等科技监管手段应用，持续开展安全生产专项执法，进一步强化源头监管和风险管控，切实维护我</w:t>
      </w:r>
      <w:r>
        <w:rPr>
          <w:rFonts w:hint="eastAsia" w:ascii="仿宋_GB2312" w:hAnsi="仿宋_GB2312" w:eastAsia="仿宋_GB2312" w:cs="仿宋_GB2312"/>
          <w:i w:val="0"/>
          <w:iCs w:val="0"/>
          <w:caps w:val="0"/>
          <w:color w:val="000000"/>
          <w:spacing w:val="0"/>
          <w:sz w:val="32"/>
          <w:szCs w:val="32"/>
          <w:highlight w:val="none"/>
          <w:u w:val="none"/>
          <w:shd w:val="clear" w:fill="FFFFFF"/>
          <w:vertAlign w:val="baseline"/>
          <w:lang w:eastAsia="zh-CN"/>
        </w:rPr>
        <w:t>县</w:t>
      </w:r>
      <w:r>
        <w:rPr>
          <w:rFonts w:hint="eastAsia" w:ascii="仿宋_GB2312" w:hAnsi="仿宋_GB2312" w:eastAsia="仿宋_GB2312" w:cs="仿宋_GB2312"/>
          <w:i w:val="0"/>
          <w:iCs w:val="0"/>
          <w:caps w:val="0"/>
          <w:color w:val="000000"/>
          <w:spacing w:val="0"/>
          <w:sz w:val="32"/>
          <w:szCs w:val="32"/>
          <w:highlight w:val="none"/>
          <w:u w:val="none"/>
          <w:shd w:val="clear" w:fill="FFFFFF"/>
          <w:vertAlign w:val="baseline"/>
        </w:rPr>
        <w:t>交通运输行业安全稳定。</w:t>
      </w:r>
    </w:p>
    <w:p w14:paraId="466647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14:paraId="4C6149F7">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ind w:firstLine="640" w:firstLineChars="200"/>
        <w:textAlignment w:val="baseline"/>
        <w:rPr>
          <w:rFonts w:hint="default" w:ascii="仿宋_GB2312" w:hAnsi="仿宋_GB2312" w:eastAsia="仿宋_GB2312" w:cs="仿宋_GB2312"/>
          <w:i w:val="0"/>
          <w:iCs w:val="0"/>
          <w:caps w:val="0"/>
          <w:snapToGrid w:val="0"/>
          <w:color w:val="auto"/>
          <w:spacing w:val="0"/>
          <w:kern w:val="0"/>
          <w:sz w:val="32"/>
          <w:szCs w:val="32"/>
          <w:highlight w:val="none"/>
          <w:shd w:val="clear"/>
          <w:lang w:val="en-US" w:eastAsia="zh-CN" w:bidi="ar"/>
        </w:rPr>
      </w:pPr>
      <w:r>
        <w:rPr>
          <w:rFonts w:hint="eastAsia" w:ascii="仿宋_GB2312" w:hAnsi="仿宋_GB2312" w:eastAsia="仿宋_GB2312" w:cs="仿宋_GB2312"/>
          <w:i w:val="0"/>
          <w:iCs w:val="0"/>
          <w:caps w:val="0"/>
          <w:snapToGrid w:val="0"/>
          <w:color w:val="auto"/>
          <w:spacing w:val="0"/>
          <w:kern w:val="0"/>
          <w:sz w:val="32"/>
          <w:szCs w:val="32"/>
          <w:highlight w:val="none"/>
          <w:shd w:val="clear"/>
          <w:lang w:val="en-US" w:eastAsia="zh-CN" w:bidi="ar"/>
        </w:rPr>
        <w:t>202</w:t>
      </w:r>
      <w:r>
        <w:rPr>
          <w:rFonts w:hint="eastAsia" w:ascii="仿宋_GB2312" w:hAnsi="仿宋_GB2312" w:cs="仿宋_GB2312"/>
          <w:i w:val="0"/>
          <w:iCs w:val="0"/>
          <w:caps w:val="0"/>
          <w:snapToGrid w:val="0"/>
          <w:color w:val="auto"/>
          <w:spacing w:val="0"/>
          <w:kern w:val="0"/>
          <w:sz w:val="32"/>
          <w:szCs w:val="32"/>
          <w:highlight w:val="none"/>
          <w:shd w:val="clear"/>
          <w:lang w:val="en-US" w:eastAsia="zh-CN" w:bidi="ar"/>
        </w:rPr>
        <w:t>4</w:t>
      </w:r>
      <w:r>
        <w:rPr>
          <w:rFonts w:hint="eastAsia" w:ascii="仿宋_GB2312" w:hAnsi="仿宋_GB2312" w:eastAsia="仿宋_GB2312" w:cs="仿宋_GB2312"/>
          <w:i w:val="0"/>
          <w:iCs w:val="0"/>
          <w:caps w:val="0"/>
          <w:snapToGrid w:val="0"/>
          <w:color w:val="auto"/>
          <w:spacing w:val="0"/>
          <w:kern w:val="0"/>
          <w:sz w:val="32"/>
          <w:szCs w:val="32"/>
          <w:highlight w:val="none"/>
          <w:shd w:val="clear"/>
          <w:lang w:val="en-US" w:eastAsia="zh-CN" w:bidi="ar"/>
        </w:rPr>
        <w:t>年，我单位认真重视预算执行工作，依据国家的法律法规，加强预算治理，不断完善内部管理制度，取得了较好的预算执行效果，达到预期绩效目标，我单位202</w:t>
      </w:r>
      <w:r>
        <w:rPr>
          <w:rFonts w:hint="eastAsia" w:ascii="仿宋_GB2312" w:hAnsi="仿宋_GB2312" w:cs="仿宋_GB2312"/>
          <w:i w:val="0"/>
          <w:iCs w:val="0"/>
          <w:caps w:val="0"/>
          <w:snapToGrid w:val="0"/>
          <w:color w:val="auto"/>
          <w:spacing w:val="0"/>
          <w:kern w:val="0"/>
          <w:sz w:val="32"/>
          <w:szCs w:val="32"/>
          <w:highlight w:val="none"/>
          <w:shd w:val="clear"/>
          <w:lang w:val="en-US" w:eastAsia="zh-CN" w:bidi="ar"/>
        </w:rPr>
        <w:t>4</w:t>
      </w:r>
      <w:r>
        <w:rPr>
          <w:rFonts w:hint="eastAsia" w:ascii="仿宋_GB2312" w:hAnsi="仿宋_GB2312" w:eastAsia="仿宋_GB2312" w:cs="仿宋_GB2312"/>
          <w:i w:val="0"/>
          <w:iCs w:val="0"/>
          <w:caps w:val="0"/>
          <w:snapToGrid w:val="0"/>
          <w:color w:val="auto"/>
          <w:spacing w:val="0"/>
          <w:kern w:val="0"/>
          <w:sz w:val="32"/>
          <w:szCs w:val="32"/>
          <w:highlight w:val="none"/>
          <w:shd w:val="clear"/>
          <w:lang w:val="en-US" w:eastAsia="zh-CN" w:bidi="ar"/>
        </w:rPr>
        <w:t>年度部门整体支出绩效自评得分为优。我单位按规定在政府门户网站公开了绩效自评的相关信息，数据真实、完整、准确。</w:t>
      </w:r>
    </w:p>
    <w:p w14:paraId="1CE7B5D9">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14:paraId="1BC7CA1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lang w:eastAsia="zh-CN"/>
        </w:rPr>
      </w:pPr>
      <w:r>
        <w:rPr>
          <w:rFonts w:hint="eastAsia" w:ascii="仿宋_GB2312" w:hAnsi="仿宋_GB2312" w:eastAsia="仿宋_GB2312" w:cs="仿宋_GB2312"/>
          <w:i w:val="0"/>
          <w:iCs w:val="0"/>
          <w:caps w:val="0"/>
          <w:color w:val="auto"/>
          <w:spacing w:val="0"/>
          <w:sz w:val="32"/>
          <w:szCs w:val="32"/>
          <w:highlight w:val="none"/>
          <w:shd w:val="clear"/>
          <w:lang w:eastAsia="zh-CN"/>
        </w:rPr>
        <w:t>无其他情况说明。</w:t>
      </w:r>
    </w:p>
    <w:p w14:paraId="50750A93">
      <w:pPr>
        <w:pStyle w:val="2"/>
        <w:numPr>
          <w:ilvl w:val="0"/>
          <w:numId w:val="0"/>
        </w:numPr>
        <w:rPr>
          <w:rFonts w:hint="default"/>
          <w:highlight w:val="none"/>
        </w:rPr>
      </w:pPr>
    </w:p>
    <w:p w14:paraId="5DC2255C">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_GB2312" w:cs="Times New Roman"/>
          <w:sz w:val="32"/>
          <w:szCs w:val="32"/>
          <w:highlight w:val="none"/>
        </w:rPr>
      </w:pPr>
    </w:p>
    <w:p w14:paraId="5A63AA91">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_GB2312" w:cs="Times New Roman"/>
          <w:sz w:val="32"/>
          <w:szCs w:val="32"/>
          <w:highlight w:val="none"/>
        </w:rPr>
      </w:pPr>
    </w:p>
    <w:p w14:paraId="1F89F31E">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lang w:val="en-US" w:eastAsia="zh-CN"/>
        </w:rPr>
        <w:t>报告需要以下附件：</w:t>
      </w:r>
    </w:p>
    <w:p w14:paraId="424939DC">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lang w:val="en-US" w:eastAsia="zh-CN"/>
        </w:rPr>
        <w:t>1.部门整体支出绩效评价基础数据表</w:t>
      </w:r>
    </w:p>
    <w:p w14:paraId="13191837">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lang w:val="en-US" w:eastAsia="zh-CN"/>
        </w:rPr>
        <w:t>2.部门整体支出绩效自评表</w:t>
      </w:r>
    </w:p>
    <w:p w14:paraId="59BEA96A">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lang w:val="en-US" w:eastAsia="zh-CN"/>
        </w:rPr>
        <w:t>3.项目支出绩效自评表（一个项目支出一张表）</w:t>
      </w:r>
    </w:p>
    <w:p w14:paraId="1BCA80B9">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color w:val="000000"/>
          <w:sz w:val="32"/>
          <w:szCs w:val="32"/>
          <w:highlight w:val="none"/>
          <w:lang w:val="en-US" w:eastAsia="zh-CN"/>
        </w:rPr>
      </w:pPr>
    </w:p>
    <w:p w14:paraId="2DE8F885">
      <w:pPr>
        <w:pStyle w:val="8"/>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0" w:firstLineChars="0"/>
        <w:jc w:val="both"/>
        <w:textAlignment w:val="auto"/>
        <w:rPr>
          <w:rFonts w:hint="default" w:ascii="Times New Roman" w:hAnsi="Times New Roman" w:eastAsia="仿宋" w:cs="Times New Roman"/>
          <w:kern w:val="0"/>
          <w:sz w:val="32"/>
          <w:szCs w:val="32"/>
          <w:highlight w:val="none"/>
          <w:lang w:val="en-US" w:eastAsia="zh-CN"/>
        </w:rPr>
      </w:pPr>
    </w:p>
    <w:p w14:paraId="62046EFB">
      <w:pPr>
        <w:pStyle w:val="8"/>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0" w:firstLineChars="0"/>
        <w:jc w:val="center"/>
        <w:textAlignment w:val="auto"/>
        <w:rPr>
          <w:rFonts w:hint="default" w:ascii="Times New Roman" w:hAnsi="Times New Roman" w:eastAsia="仿宋" w:cs="Times New Roman"/>
          <w:kern w:val="0"/>
          <w:sz w:val="32"/>
          <w:szCs w:val="32"/>
          <w:highlight w:val="none"/>
          <w:lang w:val="en-US" w:eastAsia="zh-CN"/>
        </w:rPr>
      </w:pPr>
    </w:p>
    <w:p w14:paraId="796F662E">
      <w:pPr>
        <w:pStyle w:val="8"/>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0" w:firstLineChars="0"/>
        <w:jc w:val="center"/>
        <w:textAlignment w:val="auto"/>
        <w:rPr>
          <w:rFonts w:hint="default" w:ascii="Times New Roman" w:hAnsi="Times New Roman" w:eastAsia="仿宋" w:cs="Times New Roman"/>
          <w:kern w:val="0"/>
          <w:sz w:val="32"/>
          <w:szCs w:val="32"/>
          <w:highlight w:val="none"/>
          <w:lang w:val="en-US" w:eastAsia="zh-CN"/>
        </w:rPr>
      </w:pPr>
    </w:p>
    <w:p w14:paraId="07EABBE8">
      <w:pPr>
        <w:pStyle w:val="8"/>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0" w:firstLineChars="0"/>
        <w:jc w:val="center"/>
        <w:textAlignment w:val="auto"/>
        <w:rPr>
          <w:rFonts w:hint="default" w:ascii="Times New Roman" w:hAnsi="Times New Roman" w:eastAsia="仿宋" w:cs="Times New Roman"/>
          <w:kern w:val="0"/>
          <w:sz w:val="32"/>
          <w:szCs w:val="32"/>
          <w:highlight w:val="none"/>
          <w:lang w:val="en-US" w:eastAsia="zh-CN"/>
        </w:rPr>
      </w:pPr>
    </w:p>
    <w:p w14:paraId="082262A5">
      <w:pPr>
        <w:pStyle w:val="8"/>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0" w:firstLineChars="0"/>
        <w:jc w:val="center"/>
        <w:textAlignment w:val="auto"/>
        <w:rPr>
          <w:rFonts w:hint="default" w:ascii="Times New Roman" w:hAnsi="Times New Roman" w:eastAsia="仿宋" w:cs="Times New Roman"/>
          <w:kern w:val="0"/>
          <w:sz w:val="32"/>
          <w:szCs w:val="32"/>
          <w:highlight w:val="none"/>
          <w:lang w:val="en-US" w:eastAsia="zh-CN"/>
        </w:rPr>
      </w:pPr>
    </w:p>
    <w:p w14:paraId="6B00C9EA">
      <w:pPr>
        <w:pStyle w:val="8"/>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0" w:firstLineChars="0"/>
        <w:jc w:val="center"/>
        <w:textAlignment w:val="auto"/>
        <w:rPr>
          <w:rFonts w:hint="default" w:ascii="Times New Roman" w:hAnsi="Times New Roman" w:eastAsia="仿宋" w:cs="Times New Roman"/>
          <w:kern w:val="0"/>
          <w:sz w:val="32"/>
          <w:szCs w:val="32"/>
          <w:highlight w:val="none"/>
          <w:lang w:val="en-US" w:eastAsia="zh-CN"/>
        </w:rPr>
      </w:pPr>
    </w:p>
    <w:p w14:paraId="2A1AD07E">
      <w:pPr>
        <w:pStyle w:val="8"/>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0" w:firstLineChars="0"/>
        <w:jc w:val="center"/>
        <w:textAlignment w:val="auto"/>
        <w:rPr>
          <w:rFonts w:hint="default" w:ascii="Times New Roman" w:hAnsi="Times New Roman" w:eastAsia="仿宋" w:cs="Times New Roman"/>
          <w:kern w:val="0"/>
          <w:sz w:val="32"/>
          <w:szCs w:val="32"/>
          <w:highlight w:val="none"/>
          <w:lang w:val="en-US" w:eastAsia="zh-CN"/>
        </w:rPr>
      </w:pPr>
    </w:p>
    <w:p w14:paraId="72E79DBB">
      <w:pPr>
        <w:pStyle w:val="8"/>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0" w:firstLineChars="0"/>
        <w:jc w:val="center"/>
        <w:textAlignment w:val="auto"/>
        <w:rPr>
          <w:rFonts w:hint="default" w:ascii="Times New Roman" w:hAnsi="Times New Roman" w:eastAsia="仿宋" w:cs="Times New Roman"/>
          <w:kern w:val="0"/>
          <w:sz w:val="32"/>
          <w:szCs w:val="32"/>
          <w:highlight w:val="none"/>
          <w:lang w:val="en-US" w:eastAsia="zh-CN"/>
        </w:rPr>
      </w:pPr>
    </w:p>
    <w:p w14:paraId="03036A6B">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3E6C8A"/>
    <w:multiLevelType w:val="singleLevel"/>
    <w:tmpl w:val="8D3E6C8A"/>
    <w:lvl w:ilvl="0" w:tentative="0">
      <w:start w:val="2"/>
      <w:numFmt w:val="chineseCounting"/>
      <w:suff w:val="nothing"/>
      <w:lvlText w:val="（%1）"/>
      <w:lvlJc w:val="left"/>
      <w:rPr>
        <w:rFonts w:hint="eastAsia"/>
      </w:rPr>
    </w:lvl>
  </w:abstractNum>
  <w:abstractNum w:abstractNumId="1">
    <w:nsid w:val="DFE996C8"/>
    <w:multiLevelType w:val="singleLevel"/>
    <w:tmpl w:val="DFE996C8"/>
    <w:lvl w:ilvl="0" w:tentative="0">
      <w:start w:val="3"/>
      <w:numFmt w:val="chineseCounting"/>
      <w:suff w:val="nothing"/>
      <w:lvlText w:val="%1、"/>
      <w:lvlJc w:val="left"/>
      <w:rPr>
        <w:rFonts w:hint="eastAsia"/>
      </w:rPr>
    </w:lvl>
  </w:abstractNum>
  <w:abstractNum w:abstractNumId="2">
    <w:nsid w:val="6B90A1FF"/>
    <w:multiLevelType w:val="singleLevel"/>
    <w:tmpl w:val="6B90A1FF"/>
    <w:lvl w:ilvl="0" w:tentative="0">
      <w:start w:val="2"/>
      <w:numFmt w:val="chineseCounting"/>
      <w:suff w:val="nothing"/>
      <w:lvlText w:val="（%1）"/>
      <w:lvlJc w:val="left"/>
      <w:pPr>
        <w:ind w:left="-10"/>
      </w:pPr>
      <w:rPr>
        <w:rFonts w:hint="eastAsia"/>
      </w:rPr>
    </w:lvl>
  </w:abstractNum>
  <w:abstractNum w:abstractNumId="3">
    <w:nsid w:val="71CCDC25"/>
    <w:multiLevelType w:val="singleLevel"/>
    <w:tmpl w:val="71CCDC25"/>
    <w:lvl w:ilvl="0" w:tentative="0">
      <w:start w:val="10"/>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513DD4"/>
    <w:rsid w:val="051F6505"/>
    <w:rsid w:val="0849425E"/>
    <w:rsid w:val="21121D05"/>
    <w:rsid w:val="2B586584"/>
    <w:rsid w:val="45733D6E"/>
    <w:rsid w:val="62513DD4"/>
    <w:rsid w:val="62F85366"/>
    <w:rsid w:val="65C16630"/>
    <w:rsid w:val="73CF08E0"/>
    <w:rsid w:val="7AA67473"/>
    <w:rsid w:val="7F6B4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Ascii" w:hAnsiTheme="minorAscii" w:cstheme="minorBidi"/>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widowControl w:val="0"/>
      <w:spacing w:beforeLines="50" w:after="120" w:line="240" w:lineRule="exact"/>
      <w:ind w:left="600" w:leftChars="600"/>
      <w:jc w:val="both"/>
    </w:pPr>
    <w:rPr>
      <w:rFonts w:ascii="Times New Roman" w:hAnsi="Times New Roman"/>
      <w:kern w:val="2"/>
      <w:sz w:val="21"/>
      <w:lang w:val="en-US" w:eastAsia="zh-CN" w:bidi="ar-SA"/>
    </w:rPr>
  </w:style>
  <w:style w:type="paragraph" w:styleId="3">
    <w:name w:val="Body Text Indent"/>
    <w:basedOn w:val="1"/>
    <w:unhideWhenUsed/>
    <w:qFormat/>
    <w:uiPriority w:val="0"/>
    <w:pPr>
      <w:spacing w:after="120"/>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BodyText1I"/>
    <w:basedOn w:val="1"/>
    <w:qFormat/>
    <w:uiPriority w:val="99"/>
    <w:pPr>
      <w:snapToGrid w:val="0"/>
      <w:spacing w:line="360" w:lineRule="auto"/>
      <w:ind w:firstLine="420" w:firstLineChars="100"/>
    </w:pPr>
    <w:rPr>
      <w:sz w:val="28"/>
      <w:szCs w:val="20"/>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5693</Words>
  <Characters>5898</Characters>
  <Lines>0</Lines>
  <Paragraphs>0</Paragraphs>
  <TotalTime>106</TotalTime>
  <ScaleCrop>false</ScaleCrop>
  <LinksUpToDate>false</LinksUpToDate>
  <CharactersWithSpaces>5917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2025-05-30T06:02:00Z</dcterms:created>
  <dc:creator>屋塔里的小猫</dc:creator>
  <cp:lastModifiedBy>空城旧梦</cp:lastModifiedBy>
  <dcterms:modified xsi:type="dcterms:W3CDTF">2025-11-06T03:32:40Z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E21819E414EA42BFB8A660C6FB2BCF99_13</vt:lpwstr>
  </property>
  <property fmtid="{D5CDD505-2E9C-101B-9397-08002B2CF9AE}" pid="4" name="KSOTemplateDocerSaveRecord">
    <vt:lpwstr>eyJoZGlkIjoiZDE4NzZkYTJhOGQ4Y2Q5NDIwZmU2NmU5NWZjMDI2ZDkiLCJ1c2VySWQiOiI0Nzk1NDYxNTEifQ==</vt:lpwstr>
  </property>
</Properties>
</file>